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BC62D">
      <w:pPr>
        <w:spacing w:line="424" w:lineRule="auto"/>
        <w:rPr>
          <w:rFonts w:hint="eastAsia" w:ascii="微软雅黑" w:hAnsi="微软雅黑" w:eastAsia="微软雅黑" w:cs="微软雅黑"/>
          <w:sz w:val="21"/>
        </w:rPr>
      </w:pPr>
      <w:bookmarkStart w:id="0" w:name="_GoBack"/>
      <w:bookmarkEnd w:id="0"/>
    </w:p>
    <w:p w14:paraId="5A87C8B6">
      <w:pPr>
        <w:pStyle w:val="3"/>
        <w:spacing w:before="114" w:line="228" w:lineRule="auto"/>
        <w:jc w:val="center"/>
        <w:rPr>
          <w:rFonts w:hint="eastAsia" w:ascii="微软雅黑" w:hAnsi="微软雅黑" w:eastAsia="微软雅黑" w:cs="微软雅黑"/>
          <w:spacing w:val="8"/>
          <w:sz w:val="35"/>
          <w:szCs w:val="35"/>
        </w:rPr>
      </w:pPr>
      <w:r>
        <w:rPr>
          <w:rFonts w:hint="eastAsia" w:ascii="微软雅黑" w:hAnsi="微软雅黑" w:eastAsia="微软雅黑" w:cs="微软雅黑"/>
          <w:spacing w:val="8"/>
          <w:sz w:val="35"/>
          <w:szCs w:val="35"/>
          <w:lang w:val="en-US" w:eastAsia="zh-CN"/>
        </w:rPr>
        <w:t>Anjoy Vision (ShenZhen) Information Technology Co.,Ltd.</w:t>
      </w:r>
    </w:p>
    <w:p w14:paraId="44D81ADE">
      <w:pPr>
        <w:spacing w:line="297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7890ADC6">
      <w:pPr>
        <w:pStyle w:val="3"/>
        <w:spacing w:before="114" w:line="227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Product Specification Data Sheet</w:t>
      </w:r>
    </w:p>
    <w:p w14:paraId="4B2FF83C">
      <w:pPr>
        <w:pStyle w:val="3"/>
        <w:spacing w:before="114" w:line="227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</w:pPr>
    </w:p>
    <w:p w14:paraId="13850BA2">
      <w:pPr>
        <w:pStyle w:val="3"/>
        <w:spacing w:before="114" w:line="227" w:lineRule="auto"/>
        <w:jc w:val="center"/>
        <w:outlineLvl w:val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Model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</w:rPr>
        <w:t>：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 xml:space="preserve">MC-L12C </w:t>
      </w:r>
      <w:r>
        <w:rPr>
          <w:rFonts w:hint="eastAsia" w:ascii="微软雅黑" w:hAnsi="微软雅黑" w:eastAsia="微软雅黑" w:cs="微软雅黑"/>
          <w:b w:val="0"/>
          <w:bCs w:val="0"/>
          <w:i/>
          <w:iCs/>
          <w:spacing w:val="4"/>
          <w:sz w:val="35"/>
          <w:szCs w:val="35"/>
          <w:lang w:val="en-US" w:eastAsia="zh-CN"/>
        </w:rPr>
        <w:t>(Black Light)</w:t>
      </w:r>
    </w:p>
    <w:p w14:paraId="186DD5BC">
      <w:pPr>
        <w:spacing w:before="24"/>
        <w:rPr>
          <w:rFonts w:hint="eastAsia" w:ascii="微软雅黑" w:hAnsi="微软雅黑" w:eastAsia="微软雅黑" w:cs="微软雅黑"/>
        </w:rPr>
      </w:pPr>
    </w:p>
    <w:p w14:paraId="3F78659D">
      <w:pPr>
        <w:spacing w:before="24"/>
        <w:rPr>
          <w:rFonts w:hint="eastAsia" w:ascii="微软雅黑" w:hAnsi="微软雅黑" w:eastAsia="微软雅黑" w:cs="微软雅黑"/>
        </w:rPr>
      </w:pPr>
    </w:p>
    <w:p w14:paraId="44A29395">
      <w:pPr>
        <w:spacing w:before="23"/>
        <w:rPr>
          <w:rFonts w:hint="eastAsia" w:ascii="微软雅黑" w:hAnsi="微软雅黑" w:eastAsia="微软雅黑" w:cs="微软雅黑"/>
        </w:rPr>
      </w:pPr>
    </w:p>
    <w:tbl>
      <w:tblPr>
        <w:tblStyle w:val="10"/>
        <w:tblW w:w="8522" w:type="dxa"/>
        <w:tblInd w:w="5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7"/>
        <w:gridCol w:w="2750"/>
        <w:gridCol w:w="2825"/>
      </w:tblGrid>
      <w:tr w14:paraId="3ED99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11FE4342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</w:rPr>
              <w:t xml:space="preserve">Customer </w:t>
            </w:r>
            <w:r>
              <w:rPr>
                <w:rFonts w:hint="eastAsia" w:ascii="微软雅黑" w:hAnsi="微软雅黑" w:eastAsia="微软雅黑" w:cs="微软雅黑"/>
                <w:sz w:val="35"/>
                <w:szCs w:val="35"/>
                <w:lang w:val="en-US" w:eastAsia="zh-CN"/>
              </w:rPr>
              <w:t>ACK</w:t>
            </w:r>
          </w:p>
        </w:tc>
        <w:tc>
          <w:tcPr>
            <w:tcW w:w="2750" w:type="dxa"/>
            <w:vAlign w:val="top"/>
          </w:tcPr>
          <w:p w14:paraId="69CCA663">
            <w:pPr>
              <w:spacing w:before="137" w:line="228" w:lineRule="auto"/>
              <w:jc w:val="center"/>
              <w:rPr>
                <w:rFonts w:hint="default" w:ascii="微软雅黑" w:hAnsi="微软雅黑" w:eastAsia="微软雅黑" w:cs="微软雅黑"/>
                <w:sz w:val="35"/>
                <w:szCs w:val="3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  <w:lang w:val="en-US" w:eastAsia="zh-CN"/>
              </w:rPr>
              <w:t>Review</w:t>
            </w:r>
          </w:p>
        </w:tc>
        <w:tc>
          <w:tcPr>
            <w:tcW w:w="2825" w:type="dxa"/>
            <w:vAlign w:val="top"/>
          </w:tcPr>
          <w:p w14:paraId="7F1711D0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  <w:lang w:eastAsia="zh-CN"/>
              </w:rPr>
              <w:t>Approval</w:t>
            </w:r>
          </w:p>
        </w:tc>
      </w:tr>
      <w:tr w14:paraId="03B7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7BA273C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750" w:type="dxa"/>
            <w:vAlign w:val="top"/>
          </w:tcPr>
          <w:p w14:paraId="78D7026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825" w:type="dxa"/>
            <w:vAlign w:val="top"/>
          </w:tcPr>
          <w:p w14:paraId="5CAD2D1D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</w:tr>
    </w:tbl>
    <w:p w14:paraId="61FCD79E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5138B48A">
      <w:pPr>
        <w:tabs>
          <w:tab w:val="left" w:pos="8018"/>
        </w:tabs>
        <w:spacing w:line="257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tab/>
      </w:r>
    </w:p>
    <w:tbl>
      <w:tblPr>
        <w:tblStyle w:val="10"/>
        <w:tblW w:w="8522" w:type="dxa"/>
        <w:tblInd w:w="5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4"/>
        <w:gridCol w:w="2750"/>
        <w:gridCol w:w="2838"/>
      </w:tblGrid>
      <w:tr w14:paraId="38CA7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934" w:type="dxa"/>
            <w:vAlign w:val="center"/>
          </w:tcPr>
          <w:p w14:paraId="5EDA6FCA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0"/>
                <w:szCs w:val="20"/>
                <w:lang w:val="en-US" w:eastAsia="zh-CN"/>
              </w:rPr>
              <w:t>Update Date</w:t>
            </w:r>
          </w:p>
        </w:tc>
        <w:tc>
          <w:tcPr>
            <w:tcW w:w="2750" w:type="dxa"/>
            <w:vAlign w:val="center"/>
          </w:tcPr>
          <w:p w14:paraId="4D3DF1C1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2"/>
                <w:sz w:val="20"/>
                <w:szCs w:val="20"/>
                <w:lang w:val="en-US" w:eastAsia="zh-CN"/>
              </w:rPr>
              <w:t>HW Version</w:t>
            </w:r>
          </w:p>
        </w:tc>
        <w:tc>
          <w:tcPr>
            <w:tcW w:w="2838" w:type="dxa"/>
            <w:vAlign w:val="center"/>
          </w:tcPr>
          <w:p w14:paraId="69C4980F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0"/>
                <w:szCs w:val="20"/>
                <w:lang w:val="en-US" w:eastAsia="zh-CN"/>
              </w:rPr>
              <w:t>Notes</w:t>
            </w:r>
          </w:p>
        </w:tc>
      </w:tr>
      <w:tr w14:paraId="4B545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934" w:type="dxa"/>
            <w:vAlign w:val="center"/>
          </w:tcPr>
          <w:p w14:paraId="481E3D9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2026/07/17</w:t>
            </w:r>
          </w:p>
        </w:tc>
        <w:tc>
          <w:tcPr>
            <w:tcW w:w="2750" w:type="dxa"/>
            <w:vAlign w:val="center"/>
          </w:tcPr>
          <w:p w14:paraId="6D79047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V1.0</w:t>
            </w:r>
          </w:p>
        </w:tc>
        <w:tc>
          <w:tcPr>
            <w:tcW w:w="2838" w:type="dxa"/>
            <w:vAlign w:val="center"/>
          </w:tcPr>
          <w:p w14:paraId="75C8C025">
            <w:pPr>
              <w:ind w:firstLine="210" w:firstLineChars="100"/>
              <w:rPr>
                <w:rFonts w:hint="eastAsia" w:ascii="微软雅黑" w:hAnsi="微软雅黑" w:eastAsia="微软雅黑" w:cs="微软雅黑"/>
                <w:sz w:val="21"/>
              </w:rPr>
            </w:pPr>
            <w:r>
              <w:t>Initial Release</w:t>
            </w:r>
          </w:p>
        </w:tc>
      </w:tr>
    </w:tbl>
    <w:p w14:paraId="376C8B3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4CBB88D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2D6BFEA9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2798FBC1">
      <w:pPr>
        <w:pStyle w:val="3"/>
        <w:spacing w:before="91" w:line="409" w:lineRule="auto"/>
        <w:rPr>
          <w:rFonts w:hint="eastAsia" w:ascii="微软雅黑" w:hAnsi="微软雅黑" w:eastAsia="微软雅黑" w:cs="微软雅黑"/>
        </w:rPr>
      </w:pPr>
    </w:p>
    <w:p w14:paraId="42FEC7EF">
      <w:pPr>
        <w:pStyle w:val="3"/>
        <w:spacing w:before="185" w:line="222" w:lineRule="auto"/>
        <w:ind w:left="728" w:leftChars="4" w:hanging="720" w:hangingChars="3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213360</wp:posOffset>
                </wp:positionV>
                <wp:extent cx="1926590" cy="2094865"/>
                <wp:effectExtent l="0" t="0" r="16510" b="635"/>
                <wp:wrapSquare wrapText="bothSides"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23790" y="8322945"/>
                          <a:ext cx="1926590" cy="2094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DB933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19250" cy="1619250"/>
                                  <wp:effectExtent l="0" t="0" r="0" b="0"/>
                                  <wp:docPr id="43" name="图片 43" descr="AJ联系我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图片 43" descr="AJ联系我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250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B2817E"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Contact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7pt;margin-top:16.8pt;height:164.95pt;width:151.7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y&#10;N5pa1gAAAAsBAAAPAAAAAAAAAAEAIAAAACIAAABkcnMvZG93bnJldi54bWxQSwECFAAUAAAACACH&#10;TuJAicljIV8CAACe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C5DB933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drawing>
                          <wp:inline distT="0" distB="0" distL="114300" distR="114300">
                            <wp:extent cx="1619250" cy="1619250"/>
                            <wp:effectExtent l="0" t="0" r="0" b="0"/>
                            <wp:docPr id="43" name="图片 43" descr="AJ联系我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图片 43" descr="AJ联系我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250" cy="161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B2817E"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Contact 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Address: 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Room 610, 6th Floor, Block A, Nanfeng Building, Nanshan Yungu Innovation Industrial Park, No. 4093 Liuxian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Road</w:t>
      </w:r>
      <w:r>
        <w:rPr>
          <w:rFonts w:hint="eastAsia" w:ascii="微软雅黑" w:hAnsi="微软雅黑" w:eastAsia="微软雅黑" w:cs="微软雅黑"/>
          <w:sz w:val="24"/>
          <w:szCs w:val="24"/>
        </w:rPr>
        <w:t>, Pingshan Community, Taoyuan Street, Nanshan District, Shenzhen, Guangdong Province, China</w:t>
      </w:r>
    </w:p>
    <w:p w14:paraId="3CDC8A43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0E1C848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4"/>
          <w:szCs w:val="24"/>
          <w:lang w:val="en-US" w:eastAsia="zh-CN"/>
        </w:rPr>
        <w:t>Website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 xml:space="preserve">: 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</w:rPr>
        <w:instrText xml:space="preserve"> HYPERLINK "https://www.cnjabsco.com" </w:instrTex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separate"/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www.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anjvision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.com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fldChar w:fldCharType="end"/>
      </w:r>
    </w:p>
    <w:p w14:paraId="1A09BE87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B843F4C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4"/>
          <w:szCs w:val="24"/>
          <w:lang w:val="en-US" w:eastAsia="zh-CN"/>
        </w:rPr>
        <w:t>Phone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：0755-8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6568600</w:t>
      </w:r>
    </w:p>
    <w:p w14:paraId="6650CB67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070C51FB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4670B328">
      <w:pPr>
        <w:pStyle w:val="3"/>
        <w:numPr>
          <w:ilvl w:val="0"/>
          <w:numId w:val="1"/>
        </w:numPr>
        <w:spacing w:before="101" w:line="228" w:lineRule="auto"/>
        <w:ind w:left="9"/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Product Image</w:t>
      </w: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  <w:t xml:space="preserve"> （Dual-board 38x38）</w:t>
      </w:r>
    </w:p>
    <w:p w14:paraId="0A088977">
      <w:pPr>
        <w:spacing w:line="461" w:lineRule="auto"/>
        <w:ind w:firstLine="500" w:firstLineChars="0"/>
        <w:rPr>
          <w:rFonts w:hint="eastAsia" w:ascii="微软雅黑" w:hAnsi="微软雅黑" w:eastAsia="微软雅黑" w:cs="微软雅黑"/>
          <w:sz w:val="21"/>
        </w:rPr>
      </w:pPr>
      <w:r>
        <w:drawing>
          <wp:inline distT="0" distB="0" distL="114300" distR="114300">
            <wp:extent cx="2896235" cy="2876550"/>
            <wp:effectExtent l="0" t="0" r="1841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13380" cy="2865120"/>
            <wp:effectExtent l="0" t="0" r="1270" b="1143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6CE2">
      <w:pPr>
        <w:pStyle w:val="3"/>
        <w:numPr>
          <w:ilvl w:val="0"/>
          <w:numId w:val="1"/>
        </w:numPr>
        <w:spacing w:before="101" w:line="228" w:lineRule="auto"/>
        <w:ind w:left="9"/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</w:pPr>
      <w:r>
        <w:rPr>
          <w:rFonts w:hint="default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  <w:t>Key Features</w:t>
      </w:r>
    </w:p>
    <w:p w14:paraId="6F89EC8A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Processor:</w:t>
      </w:r>
      <w:r>
        <w:rPr>
          <w:rFonts w:hint="default" w:ascii="Arial" w:hAnsi="Arial" w:cs="Arial"/>
          <w:sz w:val="21"/>
          <w:szCs w:val="21"/>
        </w:rPr>
        <w:t xml:space="preserve"> Dual-core ARM Cortex-A7 1GHz SoC, 2GB DDR3, 16MB Flash ROM.</w:t>
      </w:r>
    </w:p>
    <w:p w14:paraId="591F5320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Image Sensor:</w:t>
      </w:r>
      <w:r>
        <w:rPr>
          <w:rFonts w:hint="default" w:ascii="Arial" w:hAnsi="Arial" w:cs="Arial"/>
          <w:sz w:val="21"/>
          <w:szCs w:val="21"/>
        </w:rPr>
        <w:t xml:space="preserve"> 1/2.7” 5MP large-format sensor with built-in SoC ISP, delivering exceptional day and night vision performance.</w:t>
      </w:r>
    </w:p>
    <w:p w14:paraId="42D29966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Video Compression:</w:t>
      </w:r>
      <w:r>
        <w:rPr>
          <w:rFonts w:hint="default" w:ascii="Arial" w:hAnsi="Arial" w:cs="Arial"/>
          <w:sz w:val="21"/>
          <w:szCs w:val="21"/>
        </w:rPr>
        <w:t xml:space="preserve"> H.265 video encoding with adjustable multi-resolution frame rates and dynamic bitrate control, reducing network transmission and storage requirements by half.</w:t>
      </w:r>
    </w:p>
    <w:p w14:paraId="60514280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Image Optimization:</w:t>
      </w:r>
      <w:r>
        <w:rPr>
          <w:rFonts w:hint="default" w:ascii="Arial" w:hAnsi="Arial" w:cs="Arial"/>
          <w:sz w:val="21"/>
          <w:szCs w:val="21"/>
        </w:rPr>
        <w:t xml:space="preserve"> Supports electronic shutter, automatic day/night switching, auto white balance, backlight compensation (BLC), highlight compensation (HLC), and face overexposure prevention.</w:t>
      </w:r>
    </w:p>
    <w:p w14:paraId="1234D88C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Advanced Image Processing:</w:t>
      </w:r>
      <w:r>
        <w:rPr>
          <w:rFonts w:hint="default" w:ascii="Arial" w:hAnsi="Arial" w:cs="Arial"/>
          <w:sz w:val="21"/>
          <w:szCs w:val="21"/>
        </w:rPr>
        <w:t xml:space="preserve"> Supports Wide Dynamic Range (HWDR/DWDR), 2D/3D Digital Noise Reduction (DNR), image mirroring/flipping, image cropping, and anti-flicker.</w:t>
      </w:r>
    </w:p>
    <w:p w14:paraId="2D0EC84D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OSD &amp; Privacy:</w:t>
      </w:r>
      <w:r>
        <w:rPr>
          <w:rFonts w:hint="default" w:ascii="Arial" w:hAnsi="Arial" w:cs="Arial"/>
          <w:sz w:val="21"/>
          <w:szCs w:val="21"/>
        </w:rPr>
        <w:t xml:space="preserve"> Supports multi-line OSD text overlay, custom titles, and privacy mask settings.</w:t>
      </w:r>
    </w:p>
    <w:p w14:paraId="1473510C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IR-CUT &amp; Lighting:</w:t>
      </w:r>
      <w:r>
        <w:rPr>
          <w:rFonts w:hint="default" w:ascii="Arial" w:hAnsi="Arial" w:cs="Arial"/>
          <w:sz w:val="21"/>
          <w:szCs w:val="21"/>
        </w:rPr>
        <w:t xml:space="preserve"> Supports multiple day/night control modes and lighting control modes.</w:t>
      </w:r>
    </w:p>
    <w:p w14:paraId="128EEB67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Smart Detection:</w:t>
      </w:r>
      <w:r>
        <w:rPr>
          <w:rFonts w:hint="default" w:ascii="Arial" w:hAnsi="Arial" w:cs="Arial"/>
          <w:sz w:val="21"/>
          <w:szCs w:val="21"/>
        </w:rPr>
        <w:t xml:space="preserve"> Supports intelligent alarm functions with precise detection of human figures, vehicles, and non-motorized vehicles, as well as face detection and capture.</w:t>
      </w:r>
    </w:p>
    <w:p w14:paraId="25D1485D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Event Linkage:</w:t>
      </w:r>
      <w:r>
        <w:rPr>
          <w:rFonts w:hint="default" w:ascii="Arial" w:hAnsi="Arial" w:cs="Arial"/>
          <w:sz w:val="21"/>
          <w:szCs w:val="21"/>
        </w:rPr>
        <w:t xml:space="preserve"> Supports event-triggered actions including snapshot/recording, audio-visual alarms, mobile push notifications, relay output, FTP upload, and Email alerts.</w:t>
      </w:r>
    </w:p>
    <w:p w14:paraId="0C1B31BF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False Alarm Filtering:</w:t>
      </w:r>
      <w:r>
        <w:rPr>
          <w:rFonts w:hint="default" w:ascii="Arial" w:hAnsi="Arial" w:cs="Arial"/>
          <w:sz w:val="21"/>
          <w:szCs w:val="21"/>
        </w:rPr>
        <w:t xml:space="preserve"> Supports filtering of stationary targets to prevent false alarms, customizable arming schedules, and custom alarm audio upload.</w:t>
      </w:r>
    </w:p>
    <w:p w14:paraId="14918609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Remote Access:</w:t>
      </w:r>
      <w:r>
        <w:rPr>
          <w:rFonts w:hint="default" w:ascii="Arial" w:hAnsi="Arial" w:cs="Arial"/>
          <w:sz w:val="21"/>
          <w:szCs w:val="21"/>
        </w:rPr>
        <w:t xml:space="preserve"> Supports remote live view and playback via mobile app or PC at any time, with two-way audio intercom functionality.</w:t>
      </w:r>
    </w:p>
    <w:p w14:paraId="0053C973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Cloud Storage:</w:t>
      </w:r>
      <w:r>
        <w:rPr>
          <w:rFonts w:hint="default" w:ascii="Arial" w:hAnsi="Arial" w:cs="Arial"/>
          <w:sz w:val="21"/>
          <w:szCs w:val="21"/>
        </w:rPr>
        <w:t xml:space="preserve"> Supports cloud storage services with encrypted data transmission and storage, ensuring evidence security even if the device is damaged.</w:t>
      </w:r>
    </w:p>
    <w:p w14:paraId="5E31233B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Browser Compatibility:</w:t>
      </w:r>
      <w:r>
        <w:rPr>
          <w:rFonts w:hint="default" w:ascii="Arial" w:hAnsi="Arial" w:cs="Arial"/>
          <w:sz w:val="21"/>
          <w:szCs w:val="21"/>
        </w:rPr>
        <w:t xml:space="preserve"> Supports plugin-free HTML5 access across multiple browsers, with excellent compatibility across Windows, Linux, and Mac operating systems.</w:t>
      </w:r>
    </w:p>
    <w:p w14:paraId="028D57A8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PTZ &amp; Lens Control:</w:t>
      </w:r>
      <w:r>
        <w:rPr>
          <w:rFonts w:hint="default" w:ascii="Arial" w:hAnsi="Arial" w:cs="Arial"/>
          <w:sz w:val="21"/>
          <w:szCs w:val="21"/>
        </w:rPr>
        <w:t xml:space="preserve"> Supports PTZ control and motorized lens control, with transparent pass-through for various Pelco commands (cruising, tracking, reset, lens learning, etc.).</w:t>
      </w:r>
    </w:p>
    <w:p w14:paraId="075E8675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Protocol:</w:t>
      </w:r>
      <w:r>
        <w:rPr>
          <w:rFonts w:hint="default" w:ascii="Arial" w:hAnsi="Arial" w:cs="Arial"/>
          <w:sz w:val="21"/>
          <w:szCs w:val="21"/>
        </w:rPr>
        <w:t xml:space="preserve"> Supports ONVIF protocols, ensuring compatibility with most third-party NVRs and management platforms on the market.</w:t>
      </w:r>
    </w:p>
    <w:p w14:paraId="625710D4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Network Protocols:</w:t>
      </w:r>
      <w:r>
        <w:rPr>
          <w:rFonts w:hint="default" w:ascii="Arial" w:hAnsi="Arial" w:cs="Arial"/>
          <w:sz w:val="21"/>
          <w:szCs w:val="21"/>
        </w:rPr>
        <w:t xml:space="preserve"> HTTP(s), RTSP, RTMP, FTP, SMTP, DHCP, NTP, DST, P2P, Hik, NFS (Network Storage), etc.</w:t>
      </w:r>
    </w:p>
    <w:p w14:paraId="2F4D657B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USB Host Expansion:</w:t>
      </w:r>
      <w:r>
        <w:rPr>
          <w:rFonts w:hint="default" w:ascii="Arial" w:hAnsi="Arial" w:cs="Arial"/>
          <w:sz w:val="21"/>
          <w:szCs w:val="21"/>
        </w:rPr>
        <w:t xml:space="preserve"> Supports USB Host peripherals (USB WiFi adapters, USB storage devices, etc.).</w:t>
      </w:r>
    </w:p>
    <w:p w14:paraId="472CA226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FPC Expansion:</w:t>
      </w:r>
      <w:r>
        <w:rPr>
          <w:rFonts w:hint="default" w:ascii="Arial" w:hAnsi="Arial" w:cs="Arial"/>
          <w:sz w:val="21"/>
          <w:szCs w:val="21"/>
        </w:rPr>
        <w:t xml:space="preserve"> Supports a 16-</w:t>
      </w:r>
      <w:r>
        <w:rPr>
          <w:rFonts w:hint="eastAsia" w:ascii="Arial" w:hAnsi="Arial" w:cs="Arial"/>
          <w:sz w:val="21"/>
          <w:szCs w:val="21"/>
          <w:lang w:val="en-US" w:eastAsia="zh-CN"/>
        </w:rPr>
        <w:t>P</w:t>
      </w:r>
      <w:r>
        <w:rPr>
          <w:rFonts w:hint="default" w:ascii="Arial" w:hAnsi="Arial" w:cs="Arial"/>
          <w:sz w:val="21"/>
          <w:szCs w:val="21"/>
        </w:rPr>
        <w:t>in FPC full-function tail board extension (Micro-SD card slot, Reset button, speaker output, amplifier enable, alarm input, relay output).</w:t>
      </w:r>
    </w:p>
    <w:p w14:paraId="208757AE">
      <w:pPr>
        <w:spacing w:line="230" w:lineRule="auto"/>
        <w:rPr>
          <w:rFonts w:hint="eastAsia" w:ascii="微软雅黑" w:hAnsi="微软雅黑" w:eastAsia="微软雅黑" w:cs="微软雅黑"/>
          <w:sz w:val="20"/>
          <w:szCs w:val="20"/>
        </w:rPr>
        <w:sectPr>
          <w:headerReference r:id="rId5" w:type="default"/>
          <w:footerReference r:id="rId6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4548FC57">
      <w:pPr>
        <w:pStyle w:val="3"/>
        <w:spacing w:before="169" w:line="228" w:lineRule="auto"/>
        <w:outlineLvl w:val="1"/>
        <w:rPr>
          <w:rFonts w:hint="eastAsia"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3. Technical Specifications</w:t>
      </w:r>
    </w:p>
    <w:p w14:paraId="3A1A773E">
      <w:pPr>
        <w:spacing w:before="105"/>
        <w:rPr>
          <w:rFonts w:hint="eastAsia" w:ascii="微软雅黑" w:hAnsi="微软雅黑" w:eastAsia="微软雅黑" w:cs="微软雅黑"/>
        </w:rPr>
      </w:pPr>
    </w:p>
    <w:tbl>
      <w:tblPr>
        <w:tblStyle w:val="10"/>
        <w:tblW w:w="5003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8158"/>
      </w:tblGrid>
      <w:tr w14:paraId="60CB9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107" w:type="pct"/>
            <w:shd w:val="clear" w:color="auto" w:fill="CFCECE"/>
            <w:vAlign w:val="center"/>
          </w:tcPr>
          <w:p w14:paraId="75B009D0">
            <w:pPr>
              <w:pStyle w:val="11"/>
              <w:snapToGrid w:val="0"/>
              <w:spacing w:before="211" w:line="240" w:lineRule="auto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微软雅黑" w:cs="Microsoft Sans Serif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Model</w:t>
            </w:r>
          </w:p>
        </w:tc>
        <w:tc>
          <w:tcPr>
            <w:tcW w:w="3892" w:type="pct"/>
            <w:shd w:val="clear" w:color="auto" w:fill="CFCECE"/>
            <w:vAlign w:val="center"/>
          </w:tcPr>
          <w:p w14:paraId="393D59C9">
            <w:pPr>
              <w:pStyle w:val="11"/>
              <w:snapToGrid w:val="0"/>
              <w:spacing w:before="211" w:line="240" w:lineRule="auto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微软雅黑" w:cs="Microsoft Sans Serif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MC-L12C</w:t>
            </w:r>
          </w:p>
        </w:tc>
      </w:tr>
      <w:tr w14:paraId="6CDDB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0218918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System Architecture</w:t>
            </w:r>
          </w:p>
        </w:tc>
        <w:tc>
          <w:tcPr>
            <w:tcW w:w="3892" w:type="pct"/>
            <w:vAlign w:val="center"/>
          </w:tcPr>
          <w:p w14:paraId="4E4DAA2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Embedded Linux, ARM 1GHz SoC, 2GB DDR3, 16MB Flash ROM</w:t>
            </w:r>
          </w:p>
        </w:tc>
      </w:tr>
      <w:tr w14:paraId="3A923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CA514C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Image Sensor</w:t>
            </w:r>
          </w:p>
        </w:tc>
        <w:tc>
          <w:tcPr>
            <w:tcW w:w="3892" w:type="pct"/>
            <w:vAlign w:val="center"/>
          </w:tcPr>
          <w:p w14:paraId="658CF30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1/2.7” 5MP CMOS</w:t>
            </w:r>
          </w:p>
        </w:tc>
      </w:tr>
      <w:tr w14:paraId="45850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F521D2D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Compression Standard</w:t>
            </w:r>
          </w:p>
        </w:tc>
        <w:tc>
          <w:tcPr>
            <w:tcW w:w="3892" w:type="pct"/>
            <w:vAlign w:val="center"/>
          </w:tcPr>
          <w:p w14:paraId="2066156F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H.264 / H.265 / H.265+</w:t>
            </w:r>
          </w:p>
        </w:tc>
      </w:tr>
      <w:tr w14:paraId="21B7A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5862B4D1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Shutter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 xml:space="preserve"> Speed</w:t>
            </w:r>
          </w:p>
        </w:tc>
        <w:tc>
          <w:tcPr>
            <w:tcW w:w="3892" w:type="pct"/>
            <w:vAlign w:val="center"/>
          </w:tcPr>
          <w:p w14:paraId="58E75AD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Auto, 1/10s – 1/10,000s</w:t>
            </w:r>
          </w:p>
        </w:tc>
      </w:tr>
      <w:tr w14:paraId="3BE3B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7D45B413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Digital Noise Reduction</w:t>
            </w:r>
          </w:p>
        </w:tc>
        <w:tc>
          <w:tcPr>
            <w:tcW w:w="3892" w:type="pct"/>
            <w:vAlign w:val="center"/>
          </w:tcPr>
          <w:p w14:paraId="265EFEC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2D/3D DNR</w:t>
            </w:r>
          </w:p>
        </w:tc>
      </w:tr>
      <w:tr w14:paraId="1FB9C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9A2662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Wide Dynamic Range</w:t>
            </w:r>
          </w:p>
        </w:tc>
        <w:tc>
          <w:tcPr>
            <w:tcW w:w="3892" w:type="pct"/>
            <w:vAlign w:val="center"/>
          </w:tcPr>
          <w:p w14:paraId="6A3795F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HWDR/DWDR, &gt;100dB</w:t>
            </w:r>
          </w:p>
        </w:tc>
      </w:tr>
      <w:tr w14:paraId="47B7B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38545C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微软雅黑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cs="Microsoft Sans Serif"/>
                <w:b/>
                <w:bCs/>
                <w:sz w:val="21"/>
                <w:szCs w:val="21"/>
              </w:rPr>
              <w:t>Encoding Mode</w:t>
            </w:r>
          </w:p>
        </w:tc>
        <w:tc>
          <w:tcPr>
            <w:tcW w:w="3892" w:type="pct"/>
            <w:vAlign w:val="center"/>
          </w:tcPr>
          <w:p w14:paraId="1894EDB0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微软雅黑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cs="Microsoft Sans Serif"/>
                <w:sz w:val="21"/>
                <w:szCs w:val="21"/>
              </w:rPr>
              <w:t>H.264 / H.265 / H.265+</w:t>
            </w:r>
          </w:p>
        </w:tc>
      </w:tr>
      <w:tr w14:paraId="73EAB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5252371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Bitrate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3892" w:type="pct"/>
            <w:vAlign w:val="center"/>
          </w:tcPr>
          <w:p w14:paraId="31DE97D3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Adjustable from 512 Kbps to 8 Mbps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,VBR/CBR</w:t>
            </w:r>
          </w:p>
        </w:tc>
      </w:tr>
      <w:tr w14:paraId="7A268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2787842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Main Stream</w:t>
            </w:r>
          </w:p>
        </w:tc>
        <w:tc>
          <w:tcPr>
            <w:tcW w:w="3892" w:type="pct"/>
            <w:vAlign w:val="center"/>
          </w:tcPr>
          <w:p w14:paraId="1250D843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30fps @ 5MP (2592x1944) / (2880x1620) / 4MP (2560x1440) / (1920x1920) / 3MP (2304x1296) / (1200x1200) / 1080P / 720P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60fps@1080P</w:t>
            </w:r>
          </w:p>
        </w:tc>
      </w:tr>
      <w:tr w14:paraId="36EA6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bottom w:val="single" w:color="auto" w:sz="4" w:space="0"/>
            </w:tcBorders>
            <w:vAlign w:val="center"/>
          </w:tcPr>
          <w:p w14:paraId="794BA88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Sub Stream</w:t>
            </w:r>
          </w:p>
        </w:tc>
        <w:tc>
          <w:tcPr>
            <w:tcW w:w="3892" w:type="pct"/>
            <w:tcBorders>
              <w:bottom w:val="single" w:color="auto" w:sz="4" w:space="0"/>
            </w:tcBorders>
            <w:vAlign w:val="center"/>
          </w:tcPr>
          <w:p w14:paraId="611D300C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30fps @ 704x576 (D1) / 640x480 (VGA) / 640x360 (360P) / 352x288 (CIF)</w:t>
            </w:r>
          </w:p>
        </w:tc>
      </w:tr>
      <w:tr w14:paraId="1CC05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1A9E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Audio Encoding</w:t>
            </w:r>
          </w:p>
        </w:tc>
        <w:tc>
          <w:tcPr>
            <w:tcW w:w="3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18523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G.711U, G.711A, AAC; supports noise reduction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and echo cancellation</w:t>
            </w:r>
          </w:p>
        </w:tc>
      </w:tr>
      <w:tr w14:paraId="2BA1D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E5EF0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Audio Interface</w:t>
            </w:r>
          </w:p>
        </w:tc>
        <w:tc>
          <w:tcPr>
            <w:tcW w:w="389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D983C9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1-channel Input / 1-channel Output</w:t>
            </w:r>
          </w:p>
        </w:tc>
      </w:tr>
      <w:tr w14:paraId="6D196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top w:val="single" w:color="auto" w:sz="4" w:space="0"/>
            </w:tcBorders>
            <w:vAlign w:val="center"/>
          </w:tcPr>
          <w:p w14:paraId="2F18C47B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Photosensitive 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Mode</w:t>
            </w:r>
          </w:p>
        </w:tc>
        <w:tc>
          <w:tcPr>
            <w:tcW w:w="3892" w:type="pct"/>
            <w:vAlign w:val="center"/>
          </w:tcPr>
          <w:p w14:paraId="082657DA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Image-sensor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photosensitive /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CDS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photosensitive</w:t>
            </w:r>
          </w:p>
        </w:tc>
      </w:tr>
      <w:tr w14:paraId="0C10D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5913120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Lighting Mode</w:t>
            </w:r>
          </w:p>
        </w:tc>
        <w:tc>
          <w:tcPr>
            <w:tcW w:w="3892" w:type="pct"/>
            <w:vAlign w:val="center"/>
          </w:tcPr>
          <w:p w14:paraId="3A5B3D04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2-channel PWM output; supports Auto / Dual-light / IR / Full-color modes</w:t>
            </w:r>
          </w:p>
        </w:tc>
      </w:tr>
      <w:tr w14:paraId="20F02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006AB1C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OSD Overlay</w:t>
            </w:r>
          </w:p>
        </w:tc>
        <w:tc>
          <w:tcPr>
            <w:tcW w:w="3892" w:type="pct"/>
            <w:vAlign w:val="center"/>
          </w:tcPr>
          <w:p w14:paraId="6AC94D21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channel name, date/time, custom titles, and multi-line OSD overlay</w:t>
            </w:r>
          </w:p>
        </w:tc>
      </w:tr>
      <w:tr w14:paraId="5DE61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C78A15B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Privacy Mask</w:t>
            </w:r>
          </w:p>
        </w:tc>
        <w:tc>
          <w:tcPr>
            <w:tcW w:w="3892" w:type="pct"/>
            <w:vAlign w:val="center"/>
          </w:tcPr>
          <w:p w14:paraId="471BEA1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up to 4 areas</w:t>
            </w:r>
          </w:p>
        </w:tc>
      </w:tr>
      <w:tr w14:paraId="4FDCA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073CB31B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Smart Detection</w:t>
            </w:r>
          </w:p>
        </w:tc>
        <w:tc>
          <w:tcPr>
            <w:tcW w:w="3892" w:type="pct"/>
            <w:vAlign w:val="center"/>
          </w:tcPr>
          <w:p w14:paraId="37D3A7A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Motion detection, human detection, vehicle detection, non-motorized vehicle detection (with s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tatic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target filtering), face detection</w:t>
            </w:r>
          </w:p>
        </w:tc>
      </w:tr>
      <w:tr w14:paraId="3AC2B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407E355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Alarm Linkage</w:t>
            </w:r>
          </w:p>
        </w:tc>
        <w:tc>
          <w:tcPr>
            <w:tcW w:w="3892" w:type="pct"/>
            <w:vAlign w:val="center"/>
          </w:tcPr>
          <w:p w14:paraId="6E3886D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arming linkage for audio-visual alarms, snapshot/recording, mobile push notifications, alarm output, border flashing, FTP and Email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;</w:t>
            </w:r>
          </w:p>
          <w:p w14:paraId="2B23A93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custom alarm audio upload</w:t>
            </w:r>
          </w:p>
        </w:tc>
      </w:tr>
      <w:tr w14:paraId="6A2A9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E0B34B6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PTZ / 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Lens</w:t>
            </w: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 Control</w:t>
            </w:r>
          </w:p>
        </w:tc>
        <w:tc>
          <w:tcPr>
            <w:tcW w:w="3892" w:type="pct"/>
            <w:vAlign w:val="center"/>
          </w:tcPr>
          <w:p w14:paraId="3CF0C55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Supports motorized lens control and PTZ control; </w:t>
            </w:r>
          </w:p>
          <w:p w14:paraId="249074E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transparent pass-through of preset commands</w:t>
            </w:r>
          </w:p>
        </w:tc>
      </w:tr>
      <w:tr w14:paraId="6DC10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0E04622E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Reset Function</w:t>
            </w:r>
          </w:p>
        </w:tc>
        <w:tc>
          <w:tcPr>
            <w:tcW w:w="3892" w:type="pct"/>
            <w:vAlign w:val="center"/>
          </w:tcPr>
          <w:p w14:paraId="3F492D8C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hardware reset and software reset</w:t>
            </w:r>
          </w:p>
        </w:tc>
      </w:tr>
      <w:tr w14:paraId="4A6F7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71F99AD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Alarm Interface</w:t>
            </w:r>
          </w:p>
        </w:tc>
        <w:tc>
          <w:tcPr>
            <w:tcW w:w="3892" w:type="pct"/>
            <w:vAlign w:val="center"/>
          </w:tcPr>
          <w:p w14:paraId="6C4AC481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1-channel Input / 1-channel Relay Output (requires K10 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extend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board)</w:t>
            </w:r>
          </w:p>
        </w:tc>
      </w:tr>
      <w:tr w14:paraId="6B3AA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02CF8C3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IR-CUT</w:t>
            </w:r>
          </w:p>
        </w:tc>
        <w:tc>
          <w:tcPr>
            <w:tcW w:w="3892" w:type="pct"/>
            <w:vAlign w:val="center"/>
          </w:tcPr>
          <w:p w14:paraId="71E71DA7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eastAsia" w:ascii="Microsoft Sans Serif" w:hAnsi="Microsoft Sans Serif" w:eastAsia="黑体" w:cs="Microsoft Sans Serif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Supports 1-channel IR-CUT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port (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typical value: 12V 40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-60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Ω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)</w:t>
            </w:r>
          </w:p>
        </w:tc>
      </w:tr>
      <w:tr w14:paraId="718F3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DAD882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Network Protocols</w:t>
            </w:r>
          </w:p>
        </w:tc>
        <w:tc>
          <w:tcPr>
            <w:tcW w:w="3892" w:type="pct"/>
            <w:vAlign w:val="center"/>
          </w:tcPr>
          <w:p w14:paraId="7A6D1F0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HTTP(s)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RTSP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RTMP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FTP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SMTP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DHCP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NTP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DST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P2P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Hik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NFS</w:t>
            </w:r>
          </w:p>
        </w:tc>
      </w:tr>
      <w:tr w14:paraId="4F7A9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45CE5E8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ONVIF 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ompatible</w:t>
            </w:r>
          </w:p>
        </w:tc>
        <w:tc>
          <w:tcPr>
            <w:tcW w:w="3892" w:type="pct"/>
            <w:vAlign w:val="center"/>
          </w:tcPr>
          <w:p w14:paraId="3F4E1C5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 xml:space="preserve">Yes, compatible with most of the third-part NVR </w:t>
            </w:r>
          </w:p>
        </w:tc>
      </w:tr>
      <w:tr w14:paraId="489AB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7CD20F9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Multi-Browser Support</w:t>
            </w:r>
          </w:p>
        </w:tc>
        <w:tc>
          <w:tcPr>
            <w:tcW w:w="3892" w:type="pct"/>
            <w:vAlign w:val="center"/>
          </w:tcPr>
          <w:p w14:paraId="0D42E41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4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Compatible with Firefox, Chrome, Edge, Safari, 360 Browser, etc.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br w:type="textWrapping"/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(Windows / Linux / Mac)</w:t>
            </w:r>
          </w:p>
        </w:tc>
      </w:tr>
      <w:tr w14:paraId="78A9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DBF124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P2P Cloud Service</w:t>
            </w:r>
          </w:p>
        </w:tc>
        <w:tc>
          <w:tcPr>
            <w:tcW w:w="3892" w:type="pct"/>
            <w:vAlign w:val="center"/>
          </w:tcPr>
          <w:p w14:paraId="5306F8D0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mobile remote P2P access and cloud storage</w:t>
            </w:r>
          </w:p>
        </w:tc>
      </w:tr>
      <w:tr w14:paraId="6CF41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13B33FA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Network Port</w:t>
            </w:r>
          </w:p>
        </w:tc>
        <w:tc>
          <w:tcPr>
            <w:tcW w:w="3892" w:type="pct"/>
            <w:vAlign w:val="center"/>
          </w:tcPr>
          <w:p w14:paraId="79D6E2F1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1x RJ-45, 10/100Mbps auto-negotiation</w:t>
            </w:r>
          </w:p>
        </w:tc>
      </w:tr>
      <w:tr w14:paraId="056F4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139797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Expansion Features</w:t>
            </w:r>
          </w:p>
        </w:tc>
        <w:tc>
          <w:tcPr>
            <w:tcW w:w="3892" w:type="pct"/>
            <w:vAlign w:val="center"/>
          </w:tcPr>
          <w:p w14:paraId="61C1C1FF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USB Host expansion (USB WiFi adapter, USB storage, etc.);</w:t>
            </w:r>
          </w:p>
          <w:p w14:paraId="31E8912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16-pin FPC full-function board expansion;(K10: Micro-SD card slot, Reset button, speaker output, amplifier enable, alarm input, relay output)</w:t>
            </w:r>
          </w:p>
        </w:tc>
      </w:tr>
      <w:tr w14:paraId="0A1D5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B4BCE99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Operating Conditions</w:t>
            </w:r>
          </w:p>
        </w:tc>
        <w:tc>
          <w:tcPr>
            <w:tcW w:w="3892" w:type="pct"/>
            <w:vAlign w:val="center"/>
          </w:tcPr>
          <w:p w14:paraId="4BBB1BE4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Power Input: 12VDC ±10%; Temperature: -30°C to 60°C; Humidity: 10% to 90% RH</w:t>
            </w:r>
          </w:p>
        </w:tc>
      </w:tr>
    </w:tbl>
    <w:p w14:paraId="6100F653">
      <w:pPr>
        <w:rPr>
          <w:rFonts w:hint="eastAsia" w:ascii="微软雅黑" w:hAnsi="微软雅黑" w:eastAsia="微软雅黑" w:cs="微软雅黑"/>
          <w:sz w:val="21"/>
          <w:szCs w:val="21"/>
        </w:rPr>
        <w:sectPr>
          <w:footerReference r:id="rId7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2E0BC4B6">
      <w:pPr>
        <w:pStyle w:val="3"/>
        <w:spacing w:before="169" w:line="228" w:lineRule="auto"/>
        <w:ind w:left="5"/>
        <w:rPr>
          <w:rFonts w:hint="default" w:ascii="微软雅黑" w:hAnsi="微软雅黑" w:eastAsia="微软雅黑" w:cs="微软雅黑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4.</w:t>
      </w: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  <w:lang w:val="en-US" w:eastAsia="zh-CN"/>
        </w:rPr>
        <w:t xml:space="preserve"> Pin-out Definitions</w:t>
      </w:r>
    </w:p>
    <w:p w14:paraId="22E4A53A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drawing>
          <wp:inline distT="0" distB="0" distL="114300" distR="114300">
            <wp:extent cx="6636385" cy="3733165"/>
            <wp:effectExtent l="0" t="0" r="12065" b="635"/>
            <wp:docPr id="6" name="图片 6" descr="L12C_D3-D8接口定义_2024.05.10_EN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12C_D3-D8接口定义_2024.05.10_EN_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285D">
      <w:pPr>
        <w:pStyle w:val="2"/>
        <w:spacing w:line="241" w:lineRule="auto"/>
        <w:rPr>
          <w:rFonts w:hint="default" w:ascii="微软雅黑" w:hAnsi="微软雅黑" w:eastAsia="宋体" w:cs="微软雅黑"/>
          <w:sz w:val="21"/>
          <w:lang w:val="en-US" w:eastAsia="zh-CN"/>
        </w:rPr>
      </w:pPr>
      <w:r>
        <w:rPr>
          <w:rFonts w:hint="eastAsia"/>
          <w:lang w:val="en-US" w:eastAsia="zh-CN"/>
        </w:rPr>
        <w:t>Figure</w:t>
      </w:r>
      <w:r>
        <w:t xml:space="preserve">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：</w:t>
      </w:r>
      <w:r>
        <w:rPr>
          <w:rFonts w:hint="eastAsia" w:eastAsia="宋体"/>
          <w:lang w:val="en-US" w:eastAsia="zh-CN"/>
        </w:rPr>
        <w:t>Encoding Board</w:t>
      </w:r>
    </w:p>
    <w:p w14:paraId="6539B462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drawing>
          <wp:inline distT="0" distB="0" distL="114300" distR="114300">
            <wp:extent cx="6636385" cy="3733165"/>
            <wp:effectExtent l="0" t="0" r="12065" b="635"/>
            <wp:docPr id="10" name="图片 10" descr="L12C_D3-D8接口定义_2024.05.10_EN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12C_D3-D8接口定义_2024.05.10_EN_0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AA1CE">
      <w:pPr>
        <w:pStyle w:val="2"/>
        <w:spacing w:line="241" w:lineRule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Figure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t xml:space="preserve"> ：Image-s</w:t>
      </w:r>
      <w:r>
        <w:rPr>
          <w:rFonts w:hint="eastAsia" w:eastAsia="宋体"/>
          <w:lang w:eastAsia="zh-CN"/>
        </w:rPr>
        <w:t>ensor</w:t>
      </w:r>
      <w:r>
        <w:rPr>
          <w:rFonts w:hint="eastAsia" w:eastAsia="宋体"/>
          <w:lang w:val="en-US" w:eastAsia="zh-CN"/>
        </w:rPr>
        <w:t xml:space="preserve"> Board</w:t>
      </w:r>
    </w:p>
    <w:p w14:paraId="5823C689">
      <w:pPr>
        <w:numPr>
          <w:ilvl w:val="0"/>
          <w:numId w:val="0"/>
        </w:numPr>
        <w:spacing w:line="241" w:lineRule="auto"/>
        <w:ind w:leftChars="0"/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13" name="图片 13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注意安全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Notes：</w:t>
      </w:r>
    </w:p>
    <w:p w14:paraId="1361EA44">
      <w:pPr>
        <w:numPr>
          <w:ilvl w:val="0"/>
          <w:numId w:val="0"/>
        </w:numPr>
        <w:spacing w:line="241" w:lineRule="auto"/>
        <w:ind w:leftChars="0"/>
        <w:rPr>
          <w:rFonts w:hint="eastAsia" w:cs="Arial" w:eastAsiaTheme="minorEastAsia"/>
          <w:b/>
          <w:sz w:val="24"/>
          <w:lang w:val="en-US" w:eastAsia="zh-CN"/>
        </w:rPr>
      </w:pPr>
      <w:r>
        <w:rPr>
          <w:color w:val="E46C0A" w:themeColor="accent6" w:themeShade="BF"/>
        </w:rPr>
        <w:t xml:space="preserve">1. The large red numbers near the inner side of the main board indicate the pin sequence; the detailed pin definitions are listed in the tables above. </w:t>
      </w:r>
      <w:r>
        <w:rPr>
          <w:color w:val="E46C0A" w:themeColor="accent6" w:themeShade="BF"/>
        </w:rPr>
        <w:br w:type="textWrapping"/>
      </w:r>
      <w:r>
        <w:rPr>
          <w:color w:val="E46C0A" w:themeColor="accent6" w:themeShade="BF"/>
        </w:rPr>
        <w:t>2. The USB interface outputs 12VDC by default. Please use our proprietary expansion board or implement your own power conversion to supply peripherals.</w:t>
      </w:r>
      <w:r>
        <w:rPr>
          <w:rFonts w:hint="eastAsia" w:cs="Arial" w:eastAsiaTheme="minorEastAsia"/>
          <w:b/>
          <w:sz w:val="24"/>
          <w:lang w:val="en-US" w:eastAsia="zh-CN"/>
        </w:rPr>
        <w:br w:type="page"/>
      </w:r>
    </w:p>
    <w:tbl>
      <w:tblPr>
        <w:tblStyle w:val="7"/>
        <w:tblpPr w:leftFromText="180" w:rightFromText="180" w:vertAnchor="text" w:horzAnchor="page" w:tblpX="870" w:tblpY="126"/>
        <w:tblOverlap w:val="never"/>
        <w:tblW w:w="10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436"/>
        <w:gridCol w:w="758"/>
        <w:gridCol w:w="3106"/>
        <w:gridCol w:w="3171"/>
      </w:tblGrid>
      <w:tr w14:paraId="1992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2" w:type="dxa"/>
            <w:noWrap w:val="0"/>
            <w:vAlign w:val="center"/>
          </w:tcPr>
          <w:p w14:paraId="5BDB91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Tag</w:t>
            </w:r>
          </w:p>
        </w:tc>
        <w:tc>
          <w:tcPr>
            <w:tcW w:w="2436" w:type="dxa"/>
            <w:noWrap w:val="0"/>
            <w:vAlign w:val="center"/>
          </w:tcPr>
          <w:p w14:paraId="52B389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Port Functions</w:t>
            </w:r>
          </w:p>
        </w:tc>
        <w:tc>
          <w:tcPr>
            <w:tcW w:w="758" w:type="dxa"/>
            <w:noWrap w:val="0"/>
            <w:vAlign w:val="center"/>
          </w:tcPr>
          <w:p w14:paraId="22CB18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b/>
                <w:sz w:val="18"/>
                <w:szCs w:val="18"/>
                <w:lang w:val="en-US" w:eastAsia="zh-CN"/>
              </w:rPr>
              <w:t>Pin</w:t>
            </w:r>
          </w:p>
        </w:tc>
        <w:tc>
          <w:tcPr>
            <w:tcW w:w="3106" w:type="dxa"/>
            <w:noWrap w:val="0"/>
            <w:vAlign w:val="center"/>
          </w:tcPr>
          <w:p w14:paraId="65261CD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Pin Definitions</w:t>
            </w:r>
          </w:p>
        </w:tc>
        <w:tc>
          <w:tcPr>
            <w:tcW w:w="3171" w:type="dxa"/>
            <w:noWrap w:val="0"/>
            <w:vAlign w:val="center"/>
          </w:tcPr>
          <w:p w14:paraId="3ECFFDF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b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Description</w:t>
            </w:r>
          </w:p>
        </w:tc>
      </w:tr>
      <w:tr w14:paraId="6CF3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9DAAD13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>D1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E49CEA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  <w:t>8-Pin Network and Power Input</w:t>
            </w:r>
          </w:p>
        </w:tc>
        <w:tc>
          <w:tcPr>
            <w:tcW w:w="758" w:type="dxa"/>
            <w:noWrap w:val="0"/>
            <w:vAlign w:val="center"/>
          </w:tcPr>
          <w:p w14:paraId="66F31E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5D408C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DC 12V+</w:t>
            </w:r>
          </w:p>
        </w:tc>
        <w:tc>
          <w:tcPr>
            <w:tcW w:w="3171" w:type="dxa"/>
            <w:noWrap w:val="0"/>
            <w:vAlign w:val="center"/>
          </w:tcPr>
          <w:p w14:paraId="639295F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DC 12V+ (10V-15V) </w:t>
            </w:r>
          </w:p>
        </w:tc>
      </w:tr>
      <w:tr w14:paraId="671B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1768E1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05090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DA52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29520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784BCD1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GND(negative)</w:t>
            </w:r>
          </w:p>
        </w:tc>
      </w:tr>
      <w:tr w14:paraId="1347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7CF1E4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A75941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63E3B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72C78E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RJ45_6</w:t>
            </w:r>
          </w:p>
        </w:tc>
        <w:tc>
          <w:tcPr>
            <w:tcW w:w="3171" w:type="dxa"/>
            <w:noWrap w:val="0"/>
            <w:vAlign w:val="center"/>
          </w:tcPr>
          <w:p w14:paraId="7061EEA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Network_RX_RJ6</w:t>
            </w:r>
          </w:p>
        </w:tc>
      </w:tr>
      <w:tr w14:paraId="00BF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F38BAE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4CCD55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B0E36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C1B57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RJ45_3</w:t>
            </w:r>
          </w:p>
        </w:tc>
        <w:tc>
          <w:tcPr>
            <w:tcW w:w="3171" w:type="dxa"/>
            <w:noWrap w:val="0"/>
            <w:vAlign w:val="center"/>
          </w:tcPr>
          <w:p w14:paraId="7CEDDED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Network_RX_RJ3</w:t>
            </w:r>
          </w:p>
        </w:tc>
      </w:tr>
      <w:tr w14:paraId="0671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9DEC79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89B2378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063FC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310A6A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RJ45_2</w:t>
            </w:r>
          </w:p>
        </w:tc>
        <w:tc>
          <w:tcPr>
            <w:tcW w:w="3171" w:type="dxa"/>
            <w:noWrap w:val="0"/>
            <w:vAlign w:val="center"/>
          </w:tcPr>
          <w:p w14:paraId="0189035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Network_TX_RJ2</w:t>
            </w:r>
          </w:p>
        </w:tc>
      </w:tr>
      <w:tr w14:paraId="3EA5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F0C0C04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439D32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8983F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2B33D8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RJ45_1</w:t>
            </w:r>
          </w:p>
        </w:tc>
        <w:tc>
          <w:tcPr>
            <w:tcW w:w="3171" w:type="dxa"/>
            <w:noWrap w:val="0"/>
            <w:vAlign w:val="center"/>
          </w:tcPr>
          <w:p w14:paraId="55BA2A7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Network_TX_RJ1</w:t>
            </w:r>
          </w:p>
        </w:tc>
      </w:tr>
      <w:tr w14:paraId="5E95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D304EE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185D4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F6644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022DEF1D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Link_led+</w:t>
            </w:r>
          </w:p>
        </w:tc>
        <w:tc>
          <w:tcPr>
            <w:tcW w:w="3171" w:type="dxa"/>
            <w:noWrap w:val="0"/>
            <w:vAlign w:val="center"/>
          </w:tcPr>
          <w:p w14:paraId="13C3602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Link  Indicator</w:t>
            </w:r>
          </w:p>
        </w:tc>
      </w:tr>
      <w:tr w14:paraId="240A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1B0704E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764324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03DBB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039F435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Link_led+</w:t>
            </w:r>
          </w:p>
        </w:tc>
        <w:tc>
          <w:tcPr>
            <w:tcW w:w="3171" w:type="dxa"/>
            <w:noWrap w:val="0"/>
            <w:vAlign w:val="center"/>
          </w:tcPr>
          <w:p w14:paraId="61F7779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Active Indicator</w:t>
            </w:r>
          </w:p>
        </w:tc>
      </w:tr>
      <w:tr w14:paraId="63BE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66E73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D2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3073CE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6-Pin Serial Port </w:t>
            </w:r>
          </w:p>
          <w:p w14:paraId="064D22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(AF/PTZ Control)</w:t>
            </w:r>
          </w:p>
        </w:tc>
        <w:tc>
          <w:tcPr>
            <w:tcW w:w="758" w:type="dxa"/>
            <w:noWrap w:val="0"/>
            <w:vAlign w:val="center"/>
          </w:tcPr>
          <w:p w14:paraId="3FF4BC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EA938E5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68037A5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2F18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F6BAB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9AB5E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1B446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6F401629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UART_TX</w:t>
            </w:r>
          </w:p>
        </w:tc>
        <w:tc>
          <w:tcPr>
            <w:tcW w:w="3171" w:type="dxa"/>
            <w:noWrap w:val="0"/>
            <w:vAlign w:val="center"/>
          </w:tcPr>
          <w:p w14:paraId="7485B07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Auto-Focus TX（AF）</w:t>
            </w:r>
          </w:p>
        </w:tc>
      </w:tr>
      <w:tr w14:paraId="1E10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31939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330BC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6BAAF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3A2A5608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UART_RX</w:t>
            </w:r>
          </w:p>
        </w:tc>
        <w:tc>
          <w:tcPr>
            <w:tcW w:w="3171" w:type="dxa"/>
            <w:noWrap w:val="0"/>
            <w:vAlign w:val="center"/>
          </w:tcPr>
          <w:p w14:paraId="6919436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Auto-Focus RX（AF）</w:t>
            </w:r>
          </w:p>
        </w:tc>
      </w:tr>
      <w:tr w14:paraId="106C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D7CB0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0E8FB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F9FAA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7B56B8B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UART1_TX</w:t>
            </w:r>
          </w:p>
        </w:tc>
        <w:tc>
          <w:tcPr>
            <w:tcW w:w="3171" w:type="dxa"/>
            <w:noWrap w:val="0"/>
            <w:vAlign w:val="center"/>
          </w:tcPr>
          <w:p w14:paraId="311CA45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NC (reserved)</w:t>
            </w:r>
          </w:p>
        </w:tc>
      </w:tr>
      <w:tr w14:paraId="4E62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B7188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5BD47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AF78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4D81781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UART1_RX</w:t>
            </w:r>
          </w:p>
        </w:tc>
        <w:tc>
          <w:tcPr>
            <w:tcW w:w="3171" w:type="dxa"/>
            <w:noWrap w:val="0"/>
            <w:vAlign w:val="center"/>
          </w:tcPr>
          <w:p w14:paraId="02716DA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NC(reserved)</w:t>
            </w:r>
          </w:p>
        </w:tc>
      </w:tr>
      <w:tr w14:paraId="7E04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A7AE4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68EF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D0D91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61BC0B40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SPK_EN</w:t>
            </w:r>
          </w:p>
        </w:tc>
        <w:tc>
          <w:tcPr>
            <w:tcW w:w="3171" w:type="dxa"/>
            <w:noWrap w:val="0"/>
            <w:vAlign w:val="center"/>
          </w:tcPr>
          <w:p w14:paraId="2999210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Speaker 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nable</w:t>
            </w:r>
          </w:p>
        </w:tc>
      </w:tr>
      <w:tr w14:paraId="42CA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42" w:type="dxa"/>
            <w:vMerge w:val="restart"/>
            <w:noWrap w:val="0"/>
            <w:vAlign w:val="center"/>
          </w:tcPr>
          <w:p w14:paraId="161C27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D3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9ED04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3-Pin Light Control</w:t>
            </w:r>
          </w:p>
        </w:tc>
        <w:tc>
          <w:tcPr>
            <w:tcW w:w="758" w:type="dxa"/>
            <w:noWrap w:val="0"/>
            <w:vAlign w:val="center"/>
          </w:tcPr>
          <w:p w14:paraId="1CB928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52217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PWM0</w:t>
            </w:r>
          </w:p>
        </w:tc>
        <w:tc>
          <w:tcPr>
            <w:tcW w:w="3171" w:type="dxa"/>
            <w:noWrap w:val="0"/>
            <w:vAlign w:val="center"/>
          </w:tcPr>
          <w:p w14:paraId="3AAEBCD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Warm Light</w:t>
            </w:r>
          </w:p>
        </w:tc>
      </w:tr>
      <w:tr w14:paraId="491C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continue"/>
            <w:noWrap w:val="0"/>
            <w:vAlign w:val="top"/>
          </w:tcPr>
          <w:p w14:paraId="236697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36" w:type="dxa"/>
            <w:vMerge w:val="continue"/>
            <w:noWrap w:val="0"/>
            <w:vAlign w:val="top"/>
          </w:tcPr>
          <w:p w14:paraId="147791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658AB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40971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noWrap w:val="0"/>
            <w:vAlign w:val="center"/>
          </w:tcPr>
          <w:p w14:paraId="26D7E24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 Light</w:t>
            </w:r>
          </w:p>
        </w:tc>
      </w:tr>
      <w:tr w14:paraId="1E39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continue"/>
            <w:noWrap w:val="0"/>
            <w:vAlign w:val="top"/>
          </w:tcPr>
          <w:p w14:paraId="399B6B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36" w:type="dxa"/>
            <w:vMerge w:val="continue"/>
            <w:noWrap w:val="0"/>
            <w:vAlign w:val="top"/>
          </w:tcPr>
          <w:p w14:paraId="11DA32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308C5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25628E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5FFE38F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701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restart"/>
            <w:noWrap w:val="0"/>
            <w:vAlign w:val="center"/>
          </w:tcPr>
          <w:p w14:paraId="3B1783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D4</w:t>
            </w:r>
          </w:p>
        </w:tc>
        <w:tc>
          <w:tcPr>
            <w:tcW w:w="2436" w:type="dxa"/>
            <w:vMerge w:val="restart"/>
            <w:noWrap w:val="0"/>
            <w:vAlign w:val="top"/>
          </w:tcPr>
          <w:p w14:paraId="6ABA6776">
            <w:pPr>
              <w:tabs>
                <w:tab w:val="center" w:pos="4153"/>
                <w:tab w:val="right" w:pos="8306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66415134">
            <w:pPr>
              <w:tabs>
                <w:tab w:val="center" w:pos="4153"/>
                <w:tab w:val="right" w:pos="8306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2-Pin Reset Factory</w:t>
            </w:r>
          </w:p>
        </w:tc>
        <w:tc>
          <w:tcPr>
            <w:tcW w:w="758" w:type="dxa"/>
            <w:noWrap w:val="0"/>
            <w:vAlign w:val="center"/>
          </w:tcPr>
          <w:p w14:paraId="5977CB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B32B2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lang w:val="en-US" w:eastAsia="zh-CN" w:bidi="ar-SA"/>
              </w:rPr>
              <w:t>RESET</w:t>
            </w:r>
          </w:p>
        </w:tc>
        <w:tc>
          <w:tcPr>
            <w:tcW w:w="3171" w:type="dxa"/>
            <w:noWrap w:val="0"/>
            <w:vAlign w:val="center"/>
          </w:tcPr>
          <w:p w14:paraId="004A206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Reset(Active Low)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hold 5s</w:t>
            </w:r>
          </w:p>
        </w:tc>
      </w:tr>
      <w:tr w14:paraId="0103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488D7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68A77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15C35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6C02D2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41BC065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0F09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7F1E5D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D5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73166E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4-Pin Audio-in/Audio-out</w:t>
            </w:r>
          </w:p>
        </w:tc>
        <w:tc>
          <w:tcPr>
            <w:tcW w:w="758" w:type="dxa"/>
            <w:noWrap w:val="0"/>
            <w:vAlign w:val="center"/>
          </w:tcPr>
          <w:p w14:paraId="4C4013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A8A9B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341B5C2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073A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1835B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9D250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EE5F7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87D00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AUDIO_OUT</w:t>
            </w:r>
          </w:p>
        </w:tc>
        <w:tc>
          <w:tcPr>
            <w:tcW w:w="3171" w:type="dxa"/>
            <w:noWrap w:val="0"/>
            <w:vAlign w:val="center"/>
          </w:tcPr>
          <w:p w14:paraId="017035F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Audio-out(Active speaker)</w:t>
            </w:r>
          </w:p>
        </w:tc>
      </w:tr>
      <w:tr w14:paraId="0DF5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D5702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45C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9A5BB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354086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AUDIO_IN</w:t>
            </w:r>
          </w:p>
        </w:tc>
        <w:tc>
          <w:tcPr>
            <w:tcW w:w="3171" w:type="dxa"/>
            <w:noWrap w:val="0"/>
            <w:vAlign w:val="center"/>
          </w:tcPr>
          <w:p w14:paraId="61B78B3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Audio-out(Mic/Line)</w:t>
            </w:r>
          </w:p>
        </w:tc>
      </w:tr>
      <w:tr w14:paraId="5941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4A1F4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DE66B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A7EB6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3B46E2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0794F9D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167A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1BD1B3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D6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6B9D13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 xml:space="preserve"> 4-Pin USB Extended Port</w:t>
            </w:r>
          </w:p>
        </w:tc>
        <w:tc>
          <w:tcPr>
            <w:tcW w:w="758" w:type="dxa"/>
            <w:noWrap w:val="0"/>
            <w:vAlign w:val="center"/>
          </w:tcPr>
          <w:p w14:paraId="0443F6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63318D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28C5048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61AD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938D1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41FDA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E9C3F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EC6CC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USB_D+</w:t>
            </w:r>
          </w:p>
        </w:tc>
        <w:tc>
          <w:tcPr>
            <w:tcW w:w="3171" w:type="dxa"/>
            <w:noWrap w:val="0"/>
            <w:vAlign w:val="center"/>
          </w:tcPr>
          <w:p w14:paraId="23A563E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USB data+</w:t>
            </w:r>
          </w:p>
        </w:tc>
      </w:tr>
      <w:tr w14:paraId="0807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FE1B0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5C752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6E26D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725E96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USB_D-</w:t>
            </w:r>
          </w:p>
        </w:tc>
        <w:tc>
          <w:tcPr>
            <w:tcW w:w="3171" w:type="dxa"/>
            <w:noWrap w:val="0"/>
            <w:vAlign w:val="center"/>
          </w:tcPr>
          <w:p w14:paraId="1444935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USB data-</w:t>
            </w:r>
          </w:p>
        </w:tc>
      </w:tr>
      <w:tr w14:paraId="1284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03059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D3E9C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49C49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6CA565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noWrap w:val="0"/>
            <w:vAlign w:val="center"/>
          </w:tcPr>
          <w:p w14:paraId="15640B6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12VDC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 output</w:t>
            </w:r>
          </w:p>
        </w:tc>
      </w:tr>
      <w:tr w14:paraId="5AE5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5FAA18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D7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09E36C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 xml:space="preserve"> 2-Pin  CDS Photosensitive Input</w:t>
            </w:r>
          </w:p>
        </w:tc>
        <w:tc>
          <w:tcPr>
            <w:tcW w:w="758" w:type="dxa"/>
            <w:noWrap w:val="0"/>
            <w:vAlign w:val="center"/>
          </w:tcPr>
          <w:p w14:paraId="2FFFC3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37F6C49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CDS_IN</w:t>
            </w:r>
          </w:p>
        </w:tc>
        <w:tc>
          <w:tcPr>
            <w:tcW w:w="3171" w:type="dxa"/>
            <w:noWrap w:val="0"/>
            <w:vAlign w:val="center"/>
          </w:tcPr>
          <w:p w14:paraId="04A442C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 CDS photosensitive</w:t>
            </w:r>
          </w:p>
        </w:tc>
      </w:tr>
      <w:tr w14:paraId="1BDFB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037B6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0D451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C4B014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BED8E3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0EAD0D1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58A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DC319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D8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7B57D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2-Pin IR-CUT Drive Port</w:t>
            </w:r>
          </w:p>
        </w:tc>
        <w:tc>
          <w:tcPr>
            <w:tcW w:w="758" w:type="dxa"/>
            <w:noWrap w:val="0"/>
            <w:vAlign w:val="center"/>
          </w:tcPr>
          <w:p w14:paraId="7CFEC7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66A2112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48366E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Drive 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</w:t>
            </w:r>
          </w:p>
        </w:tc>
      </w:tr>
      <w:tr w14:paraId="45A9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03D8C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3EB3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D7E00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CF64D75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642EEB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Drive 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B</w:t>
            </w:r>
          </w:p>
        </w:tc>
      </w:tr>
      <w:tr w14:paraId="103D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5DCBF3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D9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651A8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16-Pin FPC </w:t>
            </w:r>
          </w:p>
          <w:p w14:paraId="15C8F0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Expansion </w:t>
            </w:r>
            <w:r>
              <w:rPr>
                <w:rFonts w:hint="eastAsia" w:cs="Arial"/>
                <w:sz w:val="18"/>
                <w:szCs w:val="18"/>
                <w:lang w:val="en-US" w:eastAsia="zh-CN"/>
              </w:rPr>
              <w:t>Port</w:t>
            </w:r>
          </w:p>
        </w:tc>
        <w:tc>
          <w:tcPr>
            <w:tcW w:w="758" w:type="dxa"/>
            <w:noWrap w:val="0"/>
            <w:vAlign w:val="center"/>
          </w:tcPr>
          <w:p w14:paraId="07D3E7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8F8C1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IO_OUT</w:t>
            </w:r>
          </w:p>
        </w:tc>
        <w:tc>
          <w:tcPr>
            <w:tcW w:w="3171" w:type="dxa"/>
            <w:noWrap w:val="0"/>
            <w:vAlign w:val="center"/>
          </w:tcPr>
          <w:p w14:paraId="228EB13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C6C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DD16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0CCB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693FD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00C2A5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IO_INPUT</w:t>
            </w:r>
          </w:p>
        </w:tc>
        <w:tc>
          <w:tcPr>
            <w:tcW w:w="3171" w:type="dxa"/>
            <w:noWrap w:val="0"/>
            <w:vAlign w:val="center"/>
          </w:tcPr>
          <w:p w14:paraId="45AEAF2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FB5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6733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1359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907E8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532E48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SD_CD</w:t>
            </w:r>
          </w:p>
        </w:tc>
        <w:tc>
          <w:tcPr>
            <w:tcW w:w="3171" w:type="dxa"/>
            <w:noWrap w:val="0"/>
            <w:vAlign w:val="center"/>
          </w:tcPr>
          <w:p w14:paraId="2E568D4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49B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9D0EC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24C6C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B1050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C79A2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SD_D1</w:t>
            </w:r>
          </w:p>
        </w:tc>
        <w:tc>
          <w:tcPr>
            <w:tcW w:w="3171" w:type="dxa"/>
            <w:noWrap w:val="0"/>
            <w:vAlign w:val="center"/>
          </w:tcPr>
          <w:p w14:paraId="44BCAEC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8FC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3483C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A529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810A9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01B7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SD_D0</w:t>
            </w:r>
          </w:p>
        </w:tc>
        <w:tc>
          <w:tcPr>
            <w:tcW w:w="3171" w:type="dxa"/>
            <w:noWrap w:val="0"/>
            <w:vAlign w:val="center"/>
          </w:tcPr>
          <w:p w14:paraId="5587832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956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BA703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F9154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CB407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4E3DB2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4FD69DC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DDC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E29F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B6A2B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49FE5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71E565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SD_CLK</w:t>
            </w:r>
          </w:p>
        </w:tc>
        <w:tc>
          <w:tcPr>
            <w:tcW w:w="3171" w:type="dxa"/>
            <w:noWrap w:val="0"/>
            <w:vAlign w:val="center"/>
          </w:tcPr>
          <w:p w14:paraId="6F7E2AD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A7C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1EFF7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46A83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5F0DA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44E4F8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26A7EA5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7B1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0AFD7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B34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25DE7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06" w:type="dxa"/>
            <w:noWrap w:val="0"/>
            <w:vAlign w:val="center"/>
          </w:tcPr>
          <w:p w14:paraId="6F0C12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SD_CMD</w:t>
            </w:r>
          </w:p>
        </w:tc>
        <w:tc>
          <w:tcPr>
            <w:tcW w:w="3171" w:type="dxa"/>
            <w:noWrap w:val="0"/>
            <w:vAlign w:val="center"/>
          </w:tcPr>
          <w:p w14:paraId="53F8C4D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3B9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D81AC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BDDE0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1A9DB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6A7629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SD_D3</w:t>
            </w:r>
          </w:p>
        </w:tc>
        <w:tc>
          <w:tcPr>
            <w:tcW w:w="3171" w:type="dxa"/>
            <w:noWrap w:val="0"/>
            <w:vAlign w:val="center"/>
          </w:tcPr>
          <w:p w14:paraId="127C4D2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DC1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48774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361B9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D8452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098472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SD_D2</w:t>
            </w:r>
          </w:p>
        </w:tc>
        <w:tc>
          <w:tcPr>
            <w:tcW w:w="3171" w:type="dxa"/>
            <w:noWrap w:val="0"/>
            <w:vAlign w:val="center"/>
          </w:tcPr>
          <w:p w14:paraId="5203554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5C1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961D9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E67A2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B2BDD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4A6E6C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VDD</w:t>
            </w:r>
          </w:p>
        </w:tc>
        <w:tc>
          <w:tcPr>
            <w:tcW w:w="3171" w:type="dxa"/>
            <w:noWrap w:val="0"/>
            <w:vAlign w:val="center"/>
          </w:tcPr>
          <w:p w14:paraId="34A6731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679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6EC56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B56EA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695D7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20818B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KEY_RST</w:t>
            </w:r>
          </w:p>
        </w:tc>
        <w:tc>
          <w:tcPr>
            <w:tcW w:w="3171" w:type="dxa"/>
            <w:noWrap w:val="0"/>
            <w:vAlign w:val="center"/>
          </w:tcPr>
          <w:p w14:paraId="4550184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675C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65E92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85CF93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35CD6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5DEC4B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51D252E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F8E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DBBE0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3561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465A3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06" w:type="dxa"/>
            <w:noWrap w:val="0"/>
            <w:vAlign w:val="center"/>
          </w:tcPr>
          <w:p w14:paraId="495C20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0827D18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97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BBDEA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F2532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4B90E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106" w:type="dxa"/>
            <w:noWrap w:val="0"/>
            <w:vAlign w:val="center"/>
          </w:tcPr>
          <w:p w14:paraId="7F2397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4A16890C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30824DFC">
      <w:pPr>
        <w:pStyle w:val="3"/>
        <w:numPr>
          <w:ilvl w:val="0"/>
          <w:numId w:val="0"/>
        </w:numPr>
        <w:spacing w:before="101" w:line="228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</w:p>
    <w:p w14:paraId="7B524E39">
      <w:pPr>
        <w:pStyle w:val="3"/>
        <w:numPr>
          <w:ilvl w:val="0"/>
          <w:numId w:val="3"/>
        </w:numPr>
        <w:spacing w:before="101" w:line="228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Optional Expansion Boards</w:t>
      </w:r>
    </w:p>
    <w:p w14:paraId="6DC58E82">
      <w:pPr>
        <w:spacing w:before="106"/>
        <w:rPr>
          <w:rFonts w:hint="eastAsia" w:ascii="微软雅黑" w:hAnsi="微软雅黑" w:eastAsia="微软雅黑" w:cs="微软雅黑"/>
        </w:rPr>
      </w:pPr>
    </w:p>
    <w:tbl>
      <w:tblPr>
        <w:tblStyle w:val="10"/>
        <w:tblW w:w="0" w:type="auto"/>
        <w:tblInd w:w="2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305"/>
        <w:gridCol w:w="7719"/>
      </w:tblGrid>
      <w:tr w14:paraId="1ACB4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0" w:type="auto"/>
            <w:shd w:val="clear" w:color="auto" w:fill="CFCECE"/>
            <w:vAlign w:val="top"/>
          </w:tcPr>
          <w:p w14:paraId="0AF02A6D">
            <w:pPr>
              <w:pStyle w:val="11"/>
              <w:spacing w:before="205" w:line="231" w:lineRule="auto"/>
              <w:ind w:left="12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Name</w:t>
            </w:r>
          </w:p>
        </w:tc>
        <w:tc>
          <w:tcPr>
            <w:tcW w:w="1305" w:type="dxa"/>
            <w:shd w:val="clear" w:color="auto" w:fill="CFCECE"/>
            <w:vAlign w:val="top"/>
          </w:tcPr>
          <w:p w14:paraId="75749A35">
            <w:pPr>
              <w:pStyle w:val="11"/>
              <w:spacing w:before="206" w:line="231" w:lineRule="auto"/>
              <w:ind w:left="115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Model</w:t>
            </w:r>
          </w:p>
        </w:tc>
        <w:tc>
          <w:tcPr>
            <w:tcW w:w="7719" w:type="dxa"/>
            <w:shd w:val="clear" w:color="auto" w:fill="CFCECE"/>
            <w:vAlign w:val="top"/>
          </w:tcPr>
          <w:p w14:paraId="76142612">
            <w:pPr>
              <w:pStyle w:val="11"/>
              <w:spacing w:before="205" w:line="231" w:lineRule="auto"/>
              <w:ind w:left="112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lang w:val="en-US" w:eastAsia="zh-CN"/>
              </w:rPr>
              <w:t>Function Descriptions</w:t>
            </w:r>
          </w:p>
        </w:tc>
      </w:tr>
      <w:tr w14:paraId="5B6FE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0" w:type="auto"/>
            <w:vAlign w:val="center"/>
          </w:tcPr>
          <w:p w14:paraId="73D559B3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>Expansion Tail Board</w:t>
            </w:r>
          </w:p>
        </w:tc>
        <w:tc>
          <w:tcPr>
            <w:tcW w:w="1305" w:type="dxa"/>
            <w:vAlign w:val="center"/>
          </w:tcPr>
          <w:p w14:paraId="33121A59">
            <w:pPr>
              <w:pStyle w:val="11"/>
              <w:spacing w:before="53" w:line="229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 xml:space="preserve">K10 </w:t>
            </w:r>
          </w:p>
        </w:tc>
        <w:tc>
          <w:tcPr>
            <w:tcW w:w="7719" w:type="dxa"/>
            <w:vAlign w:val="center"/>
          </w:tcPr>
          <w:p w14:paraId="5B39815B">
            <w:pPr>
              <w:pStyle w:val="11"/>
              <w:spacing w:before="53" w:line="229" w:lineRule="auto"/>
              <w:ind w:left="108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16-Pin FPC full-function tail board;(Expands Micro-SD card slot, Reset button, speaker output, amplifier enable, alarm input, relay output)</w:t>
            </w:r>
          </w:p>
        </w:tc>
      </w:tr>
      <w:tr w14:paraId="19935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vAlign w:val="center"/>
          </w:tcPr>
          <w:p w14:paraId="476C4284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AF Board</w:t>
            </w:r>
          </w:p>
        </w:tc>
        <w:tc>
          <w:tcPr>
            <w:tcW w:w="1305" w:type="dxa"/>
            <w:vAlign w:val="center"/>
          </w:tcPr>
          <w:p w14:paraId="0DE637FE">
            <w:pPr>
              <w:pStyle w:val="11"/>
              <w:spacing w:before="52" w:line="261" w:lineRule="auto"/>
              <w:ind w:left="111" w:right="152" w:hanging="5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H-AF</w:t>
            </w:r>
          </w:p>
        </w:tc>
        <w:tc>
          <w:tcPr>
            <w:tcW w:w="7719" w:type="dxa"/>
            <w:vAlign w:val="center"/>
          </w:tcPr>
          <w:p w14:paraId="67D21A04">
            <w:pPr>
              <w:pStyle w:val="11"/>
              <w:spacing w:before="52" w:line="261" w:lineRule="auto"/>
              <w:ind w:left="108" w:right="1385" w:firstLine="9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 xml:space="preserve">Supports 4x / 5x motorized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AF</w:t>
            </w: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 xml:space="preserve"> lenses on the market</w:t>
            </w:r>
          </w:p>
        </w:tc>
      </w:tr>
      <w:tr w14:paraId="47445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0" w:type="auto"/>
            <w:vAlign w:val="center"/>
          </w:tcPr>
          <w:p w14:paraId="09E3F035">
            <w:pPr>
              <w:pStyle w:val="11"/>
              <w:spacing w:before="54" w:line="231" w:lineRule="auto"/>
              <w:ind w:left="113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WiFi Board</w:t>
            </w:r>
          </w:p>
        </w:tc>
        <w:tc>
          <w:tcPr>
            <w:tcW w:w="1305" w:type="dxa"/>
            <w:vAlign w:val="center"/>
          </w:tcPr>
          <w:p w14:paraId="0644AB87">
            <w:pPr>
              <w:pStyle w:val="11"/>
              <w:spacing w:before="54" w:line="233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MT-W3</w:t>
            </w:r>
          </w:p>
        </w:tc>
        <w:tc>
          <w:tcPr>
            <w:tcW w:w="7719" w:type="dxa"/>
            <w:vAlign w:val="center"/>
          </w:tcPr>
          <w:p w14:paraId="4B1C1A36">
            <w:pPr>
              <w:pStyle w:val="11"/>
              <w:spacing w:before="54" w:line="221" w:lineRule="auto"/>
              <w:ind w:left="114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2.4G WiFi6 Bluetooth</w:t>
            </w:r>
          </w:p>
        </w:tc>
      </w:tr>
      <w:tr w14:paraId="32FB6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0" w:type="auto"/>
            <w:vAlign w:val="center"/>
          </w:tcPr>
          <w:p w14:paraId="4550FE55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449A1AB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5477EC81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F77B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0" w:type="auto"/>
            <w:vAlign w:val="center"/>
          </w:tcPr>
          <w:p w14:paraId="5C07FA88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1A00FE4A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3A1A6A3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5E73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Align w:val="center"/>
          </w:tcPr>
          <w:p w14:paraId="7B4EEFC6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2937F96F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77B5DACC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11A30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0" w:type="auto"/>
            <w:vAlign w:val="center"/>
          </w:tcPr>
          <w:p w14:paraId="56671EA4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31EEB92B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05169FBD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</w:tbl>
    <w:p w14:paraId="52D99EE2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0323DDFE">
      <w:pPr>
        <w:spacing w:line="240" w:lineRule="auto"/>
        <w:jc w:val="left"/>
        <w:rPr>
          <w:rFonts w:hint="default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5" name="图片 5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注意安全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t>Note: Expansion boards require dedicated firmware for support.</w:t>
      </w:r>
    </w:p>
    <w:p w14:paraId="3A948D78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400B74AC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36D87599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6439F324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137B68FE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63DF0BEF">
      <w:pPr>
        <w:jc w:val="center"/>
      </w:pPr>
    </w:p>
    <w:p w14:paraId="0ECDF834">
      <w:pPr>
        <w:jc w:val="center"/>
        <w:rPr>
          <w:rFonts w:hint="default" w:ascii="微软雅黑" w:hAnsi="微软雅黑" w:eastAsia="微软雅黑" w:cs="微软雅黑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1902460</wp:posOffset>
                </wp:positionV>
                <wp:extent cx="1370965" cy="304800"/>
                <wp:effectExtent l="0" t="0" r="635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2920" y="9110345"/>
                          <a:ext cx="137096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CFDA0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WeChat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6pt;margin-top:149.8pt;height:24pt;width:107.95pt;z-index:251660288;mso-width-relative:page;mso-height-relative:page;" fillcolor="#FFFFFF [3201]" filled="t" stroked="f" coordsize="21600,21600" o:gfxdata="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lB&#10;v7DXAAAACwEAAA8AAAAAAAAAAQAgAAAAIgAAAGRycy9kb3ducmV2LnhtbFBLAQIUABQAAAAIAIdO&#10;4kAJGpbtXQIAAJ0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54CFDA0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WeChat Contact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936750" cy="193611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rcRect t="1775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8" w:type="default"/>
      <w:pgSz w:w="11906" w:h="16839"/>
      <w:pgMar w:top="720" w:right="720" w:bottom="720" w:left="720" w:header="567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EAC94">
    <w:pPr>
      <w:pStyle w:val="3"/>
      <w:rPr>
        <w:sz w:val="20"/>
        <w:szCs w:val="20"/>
      </w:rPr>
    </w:pPr>
    <w:r>
      <w:rPr>
        <w:i/>
        <w:iCs/>
        <w:sz w:val="20"/>
        <w:szCs w:val="20"/>
      </w:rPr>
      <w:t>Copyright © Anjoy Vision (ShenZhen) Information Technology Co., Ltd.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C6891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2D7A8">
    <w:pPr>
      <w:pStyle w:val="3"/>
      <w:rPr>
        <w:sz w:val="20"/>
        <w:szCs w:val="20"/>
      </w:rPr>
    </w:pPr>
    <w:r>
      <w:rPr>
        <w:i/>
        <w:iCs/>
        <w:sz w:val="20"/>
        <w:szCs w:val="20"/>
      </w:rPr>
      <w:t>Copyright © Anjoy Vision (ShenZhen) Information Technology Co., Ltd.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BF083">
    <w:pPr>
      <w:pBdr>
        <w:bottom w:val="thickThinLargeGap" w:color="auto" w:sz="4" w:space="0"/>
      </w:pBdr>
      <w:spacing w:line="240" w:lineRule="auto"/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3152140</wp:posOffset>
              </wp:positionH>
              <wp:positionV relativeFrom="paragraph">
                <wp:posOffset>39370</wp:posOffset>
              </wp:positionV>
              <wp:extent cx="3474720" cy="374650"/>
              <wp:effectExtent l="0" t="0" r="11430" b="635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931535" y="399415"/>
                        <a:ext cx="3474720" cy="374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5B03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DA512D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  <w:p w14:paraId="6721414D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8.2pt;margin-top:3.1pt;height:29.5pt;width:273.6pt;z-index:251660288;mso-width-relative:page;mso-height-relative:page;" fillcolor="#FFFFFF [3201]" filled="t" stroked="f" coordsize="21600,21600" o:gfxdata="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0HOqrV&#10;AAAACQEAAA8AAAAAAAAAAQAgAAAAIgAAAGRycy9kb3ducmV2LnhtbFBLAQIUABQAAAAIAIdO4kCW&#10;zpCtXAIAAJoEAAAOAAAAAAAAAAEAIAAAACQBAABkcnMvZTJvRG9jLnhtbFBLBQYAAAAABgAGAFkB&#10;AADy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7FB5B03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DA512D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  <w:p w14:paraId="6721414D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377950" cy="423545"/>
          <wp:effectExtent l="0" t="0" r="12700" b="14605"/>
          <wp:docPr id="1" name="图片 1" descr="Anjvisio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njvision_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423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C6A7DA"/>
    <w:multiLevelType w:val="singleLevel"/>
    <w:tmpl w:val="F9C6A7D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360"/>
      </w:pPr>
    </w:lvl>
    <w:lvl w:ilvl="1" w:tentative="0">
      <w:start w:val="0"/>
      <w:numFmt w:val="bullet"/>
      <w:lvlText w:val="◦"/>
      <w:lvlJc w:val="left"/>
      <w:pPr>
        <w:ind w:left="1440" w:hanging="360"/>
      </w:pPr>
    </w:lvl>
    <w:lvl w:ilvl="2" w:tentative="0">
      <w:start w:val="0"/>
      <w:numFmt w:val="bullet"/>
      <w:lvlText w:val="▪"/>
      <w:lvlJc w:val="left"/>
      <w:pPr>
        <w:ind w:left="2160" w:hanging="360"/>
      </w:pPr>
    </w:lvl>
    <w:lvl w:ilvl="3" w:tentative="0">
      <w:start w:val="0"/>
      <w:numFmt w:val="bullet"/>
      <w:lvlText w:val="•"/>
      <w:lvlJc w:val="left"/>
      <w:pPr>
        <w:ind w:left="2880" w:hanging="360"/>
      </w:pPr>
    </w:lvl>
    <w:lvl w:ilvl="4" w:tentative="0">
      <w:start w:val="0"/>
      <w:numFmt w:val="bullet"/>
      <w:lvlText w:val="◦"/>
      <w:lvlJc w:val="left"/>
      <w:pPr>
        <w:ind w:left="3600" w:hanging="360"/>
      </w:pPr>
    </w:lvl>
    <w:lvl w:ilvl="5" w:tentative="0">
      <w:start w:val="0"/>
      <w:numFmt w:val="bullet"/>
      <w:lvlText w:val="▪"/>
      <w:lvlJc w:val="left"/>
      <w:pPr>
        <w:ind w:left="4320" w:hanging="360"/>
      </w:pPr>
    </w:lvl>
    <w:lvl w:ilvl="6" w:tentative="0">
      <w:start w:val="0"/>
      <w:numFmt w:val="bullet"/>
      <w:lvlText w:val="•"/>
      <w:lvlJc w:val="left"/>
      <w:pPr>
        <w:ind w:left="5040" w:hanging="360"/>
      </w:pPr>
    </w:lvl>
    <w:lvl w:ilvl="7" w:tentative="0">
      <w:start w:val="0"/>
      <w:numFmt w:val="bullet"/>
      <w:lvlText w:val="◦"/>
      <w:lvlJc w:val="left"/>
      <w:pPr>
        <w:ind w:left="5760" w:hanging="360"/>
      </w:pPr>
    </w:lvl>
    <w:lvl w:ilvl="8" w:tentative="0">
      <w:start w:val="0"/>
      <w:numFmt w:val="bullet"/>
      <w:lvlText w:val="▪"/>
      <w:lvlJc w:val="left"/>
      <w:pPr>
        <w:ind w:left="6480" w:hanging="360"/>
      </w:pPr>
    </w:lvl>
  </w:abstractNum>
  <w:abstractNum w:abstractNumId="2">
    <w:nsid w:val="1E4F0EC9"/>
    <w:multiLevelType w:val="singleLevel"/>
    <w:tmpl w:val="1E4F0EC9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273CC"/>
    <w:rsid w:val="003D6656"/>
    <w:rsid w:val="00417EF4"/>
    <w:rsid w:val="00675481"/>
    <w:rsid w:val="007C2CDB"/>
    <w:rsid w:val="00812D14"/>
    <w:rsid w:val="00836CD0"/>
    <w:rsid w:val="00AE30B0"/>
    <w:rsid w:val="00F87355"/>
    <w:rsid w:val="011E6484"/>
    <w:rsid w:val="012A0989"/>
    <w:rsid w:val="013F6082"/>
    <w:rsid w:val="018D0F17"/>
    <w:rsid w:val="019E3125"/>
    <w:rsid w:val="01AA21ED"/>
    <w:rsid w:val="01CA3F1A"/>
    <w:rsid w:val="01D152A8"/>
    <w:rsid w:val="01D31020"/>
    <w:rsid w:val="01DA5E9C"/>
    <w:rsid w:val="01DF79C5"/>
    <w:rsid w:val="01E2506A"/>
    <w:rsid w:val="01E51B2E"/>
    <w:rsid w:val="01F80A87"/>
    <w:rsid w:val="023A109F"/>
    <w:rsid w:val="025008C3"/>
    <w:rsid w:val="025832D3"/>
    <w:rsid w:val="026305F6"/>
    <w:rsid w:val="027108C1"/>
    <w:rsid w:val="02924A37"/>
    <w:rsid w:val="02CB619B"/>
    <w:rsid w:val="02D212D8"/>
    <w:rsid w:val="02E64D83"/>
    <w:rsid w:val="03237D85"/>
    <w:rsid w:val="033C0E47"/>
    <w:rsid w:val="035148F2"/>
    <w:rsid w:val="03595555"/>
    <w:rsid w:val="035C6DF3"/>
    <w:rsid w:val="036B7036"/>
    <w:rsid w:val="0379128C"/>
    <w:rsid w:val="038A3960"/>
    <w:rsid w:val="038C592B"/>
    <w:rsid w:val="039D7B38"/>
    <w:rsid w:val="03C24D40"/>
    <w:rsid w:val="03C344BD"/>
    <w:rsid w:val="03D80B70"/>
    <w:rsid w:val="04333FF8"/>
    <w:rsid w:val="04700DA8"/>
    <w:rsid w:val="04842AA6"/>
    <w:rsid w:val="04B05649"/>
    <w:rsid w:val="04D07A99"/>
    <w:rsid w:val="04F72A24"/>
    <w:rsid w:val="053A13B6"/>
    <w:rsid w:val="053D589F"/>
    <w:rsid w:val="056D52E8"/>
    <w:rsid w:val="05760640"/>
    <w:rsid w:val="05807A11"/>
    <w:rsid w:val="05A131E3"/>
    <w:rsid w:val="05AB7BBE"/>
    <w:rsid w:val="05CA44E8"/>
    <w:rsid w:val="05E80E12"/>
    <w:rsid w:val="060F70DA"/>
    <w:rsid w:val="06224324"/>
    <w:rsid w:val="062A31D9"/>
    <w:rsid w:val="0637386D"/>
    <w:rsid w:val="06431DA6"/>
    <w:rsid w:val="06514C09"/>
    <w:rsid w:val="065D535C"/>
    <w:rsid w:val="06626219"/>
    <w:rsid w:val="06A27FAC"/>
    <w:rsid w:val="06BF6017"/>
    <w:rsid w:val="06C07699"/>
    <w:rsid w:val="07140111"/>
    <w:rsid w:val="07177C01"/>
    <w:rsid w:val="07375BAD"/>
    <w:rsid w:val="073F0F06"/>
    <w:rsid w:val="07464042"/>
    <w:rsid w:val="0765096C"/>
    <w:rsid w:val="07683FB9"/>
    <w:rsid w:val="07B95303"/>
    <w:rsid w:val="07C338E5"/>
    <w:rsid w:val="07EE3266"/>
    <w:rsid w:val="07FE66CB"/>
    <w:rsid w:val="08251EAA"/>
    <w:rsid w:val="08346591"/>
    <w:rsid w:val="087846CF"/>
    <w:rsid w:val="08805332"/>
    <w:rsid w:val="088E7A4F"/>
    <w:rsid w:val="0898267C"/>
    <w:rsid w:val="08A6123D"/>
    <w:rsid w:val="08AE7901"/>
    <w:rsid w:val="08C00524"/>
    <w:rsid w:val="08C16076"/>
    <w:rsid w:val="08D13DE0"/>
    <w:rsid w:val="08D5567E"/>
    <w:rsid w:val="08E6788B"/>
    <w:rsid w:val="08E91129"/>
    <w:rsid w:val="08F24482"/>
    <w:rsid w:val="08FC0E5C"/>
    <w:rsid w:val="090A6823"/>
    <w:rsid w:val="091C14FF"/>
    <w:rsid w:val="091C32AD"/>
    <w:rsid w:val="096133B5"/>
    <w:rsid w:val="09664528"/>
    <w:rsid w:val="09A432A2"/>
    <w:rsid w:val="09AD65FB"/>
    <w:rsid w:val="09C474A0"/>
    <w:rsid w:val="09D65B51"/>
    <w:rsid w:val="09ED2E9B"/>
    <w:rsid w:val="0A091B50"/>
    <w:rsid w:val="0A165F4E"/>
    <w:rsid w:val="0A2D3298"/>
    <w:rsid w:val="0A540824"/>
    <w:rsid w:val="0A765F0A"/>
    <w:rsid w:val="0A8462C2"/>
    <w:rsid w:val="0A96708F"/>
    <w:rsid w:val="0AB063A2"/>
    <w:rsid w:val="0AC51722"/>
    <w:rsid w:val="0ADA341F"/>
    <w:rsid w:val="0AEB73DB"/>
    <w:rsid w:val="0AF34127"/>
    <w:rsid w:val="0B1A1A6E"/>
    <w:rsid w:val="0B3F3282"/>
    <w:rsid w:val="0B611E67"/>
    <w:rsid w:val="0BF508D2"/>
    <w:rsid w:val="0C236700"/>
    <w:rsid w:val="0C2D568A"/>
    <w:rsid w:val="0C450D6C"/>
    <w:rsid w:val="0C6A44A1"/>
    <w:rsid w:val="0C775961"/>
    <w:rsid w:val="0C7A2F15"/>
    <w:rsid w:val="0C8D6903"/>
    <w:rsid w:val="0C9E18F3"/>
    <w:rsid w:val="0CB9746C"/>
    <w:rsid w:val="0CCA1272"/>
    <w:rsid w:val="0CDD0FA5"/>
    <w:rsid w:val="0CEE6D0E"/>
    <w:rsid w:val="0CFA1EEC"/>
    <w:rsid w:val="0CFB767D"/>
    <w:rsid w:val="0D0C3638"/>
    <w:rsid w:val="0D1129FD"/>
    <w:rsid w:val="0D295F98"/>
    <w:rsid w:val="0D4234FE"/>
    <w:rsid w:val="0D447276"/>
    <w:rsid w:val="0D4A5F0F"/>
    <w:rsid w:val="0D5A0848"/>
    <w:rsid w:val="0D6E42F3"/>
    <w:rsid w:val="0D7336B7"/>
    <w:rsid w:val="0D9A50E8"/>
    <w:rsid w:val="0D9A6E96"/>
    <w:rsid w:val="0DC108C7"/>
    <w:rsid w:val="0DDD2F29"/>
    <w:rsid w:val="0E1518A1"/>
    <w:rsid w:val="0E1E7AC7"/>
    <w:rsid w:val="0E341099"/>
    <w:rsid w:val="0E484B44"/>
    <w:rsid w:val="0E4B33CD"/>
    <w:rsid w:val="0E5057A7"/>
    <w:rsid w:val="0E6F20D1"/>
    <w:rsid w:val="0E7B2823"/>
    <w:rsid w:val="0E87566C"/>
    <w:rsid w:val="0EA578A0"/>
    <w:rsid w:val="0EE02FCE"/>
    <w:rsid w:val="0EF951F1"/>
    <w:rsid w:val="0EFE3455"/>
    <w:rsid w:val="0F307AB2"/>
    <w:rsid w:val="0F317386"/>
    <w:rsid w:val="0F36200C"/>
    <w:rsid w:val="0F5D461F"/>
    <w:rsid w:val="0F601A19"/>
    <w:rsid w:val="0F9D1891"/>
    <w:rsid w:val="0FA01802"/>
    <w:rsid w:val="0FA45DAA"/>
    <w:rsid w:val="0FB029A1"/>
    <w:rsid w:val="0FE20B82"/>
    <w:rsid w:val="10262C63"/>
    <w:rsid w:val="102E1B18"/>
    <w:rsid w:val="104564B3"/>
    <w:rsid w:val="105060D5"/>
    <w:rsid w:val="108A1444"/>
    <w:rsid w:val="10B658EF"/>
    <w:rsid w:val="10B85FB1"/>
    <w:rsid w:val="10BC5375"/>
    <w:rsid w:val="10C36704"/>
    <w:rsid w:val="10D0497D"/>
    <w:rsid w:val="11116F6F"/>
    <w:rsid w:val="11405FA6"/>
    <w:rsid w:val="114E06C3"/>
    <w:rsid w:val="11537A88"/>
    <w:rsid w:val="1154735C"/>
    <w:rsid w:val="11567578"/>
    <w:rsid w:val="11716160"/>
    <w:rsid w:val="119B31DD"/>
    <w:rsid w:val="11D0732A"/>
    <w:rsid w:val="11DB0092"/>
    <w:rsid w:val="11EB4164"/>
    <w:rsid w:val="11F27D2E"/>
    <w:rsid w:val="11F64BCE"/>
    <w:rsid w:val="120363E1"/>
    <w:rsid w:val="12073247"/>
    <w:rsid w:val="122E4051"/>
    <w:rsid w:val="123F1EBF"/>
    <w:rsid w:val="12624DFB"/>
    <w:rsid w:val="12AB56A1"/>
    <w:rsid w:val="12E017EF"/>
    <w:rsid w:val="130124A4"/>
    <w:rsid w:val="130354DD"/>
    <w:rsid w:val="130D2041"/>
    <w:rsid w:val="13185E7D"/>
    <w:rsid w:val="13223BB5"/>
    <w:rsid w:val="13491142"/>
    <w:rsid w:val="137666E0"/>
    <w:rsid w:val="138E2FF9"/>
    <w:rsid w:val="138F09C8"/>
    <w:rsid w:val="139F5206"/>
    <w:rsid w:val="13B114C2"/>
    <w:rsid w:val="13CB7DA9"/>
    <w:rsid w:val="13EC5F71"/>
    <w:rsid w:val="13FA41EA"/>
    <w:rsid w:val="14123C2A"/>
    <w:rsid w:val="141334FE"/>
    <w:rsid w:val="141C6857"/>
    <w:rsid w:val="143E4A1F"/>
    <w:rsid w:val="1445089A"/>
    <w:rsid w:val="14563F45"/>
    <w:rsid w:val="146E6986"/>
    <w:rsid w:val="1481490C"/>
    <w:rsid w:val="149208C7"/>
    <w:rsid w:val="14930823"/>
    <w:rsid w:val="14A30D26"/>
    <w:rsid w:val="14B720DC"/>
    <w:rsid w:val="14CF5677"/>
    <w:rsid w:val="14D0319D"/>
    <w:rsid w:val="14E46C49"/>
    <w:rsid w:val="14EB51BD"/>
    <w:rsid w:val="152A6D51"/>
    <w:rsid w:val="154E6CD0"/>
    <w:rsid w:val="155D0ED5"/>
    <w:rsid w:val="158A3C94"/>
    <w:rsid w:val="159B3980"/>
    <w:rsid w:val="159C2072"/>
    <w:rsid w:val="15B30AF5"/>
    <w:rsid w:val="15B64A89"/>
    <w:rsid w:val="15E2762C"/>
    <w:rsid w:val="15FB249C"/>
    <w:rsid w:val="161269A2"/>
    <w:rsid w:val="162639BD"/>
    <w:rsid w:val="162E4653"/>
    <w:rsid w:val="162E556A"/>
    <w:rsid w:val="16302145"/>
    <w:rsid w:val="16331C36"/>
    <w:rsid w:val="1662251B"/>
    <w:rsid w:val="167D7355"/>
    <w:rsid w:val="16832BBD"/>
    <w:rsid w:val="16873D30"/>
    <w:rsid w:val="169B233B"/>
    <w:rsid w:val="16A50D85"/>
    <w:rsid w:val="16A9014A"/>
    <w:rsid w:val="16D451C7"/>
    <w:rsid w:val="16FA16C0"/>
    <w:rsid w:val="17035AAC"/>
    <w:rsid w:val="17141A67"/>
    <w:rsid w:val="17163A31"/>
    <w:rsid w:val="17171557"/>
    <w:rsid w:val="173E4D36"/>
    <w:rsid w:val="17487963"/>
    <w:rsid w:val="175C51BC"/>
    <w:rsid w:val="177C760C"/>
    <w:rsid w:val="17991F6C"/>
    <w:rsid w:val="17D734C7"/>
    <w:rsid w:val="17E13079"/>
    <w:rsid w:val="17EA0A1A"/>
    <w:rsid w:val="17F83137"/>
    <w:rsid w:val="185D11EC"/>
    <w:rsid w:val="188224E9"/>
    <w:rsid w:val="188B3FAB"/>
    <w:rsid w:val="188F1F1C"/>
    <w:rsid w:val="189505D1"/>
    <w:rsid w:val="18A46AD7"/>
    <w:rsid w:val="18B352B0"/>
    <w:rsid w:val="18C15C1F"/>
    <w:rsid w:val="18C64FE3"/>
    <w:rsid w:val="18CC68C7"/>
    <w:rsid w:val="18F2402A"/>
    <w:rsid w:val="18FF4051"/>
    <w:rsid w:val="190467FC"/>
    <w:rsid w:val="19153875"/>
    <w:rsid w:val="1917583F"/>
    <w:rsid w:val="19566367"/>
    <w:rsid w:val="197762DD"/>
    <w:rsid w:val="198D78AF"/>
    <w:rsid w:val="199E2BFC"/>
    <w:rsid w:val="19D13C3F"/>
    <w:rsid w:val="19DB2D10"/>
    <w:rsid w:val="19FB6D59"/>
    <w:rsid w:val="1A310B82"/>
    <w:rsid w:val="1A5403CD"/>
    <w:rsid w:val="1A815666"/>
    <w:rsid w:val="1A8962C8"/>
    <w:rsid w:val="1A914743"/>
    <w:rsid w:val="1A9544D2"/>
    <w:rsid w:val="1A9802E9"/>
    <w:rsid w:val="1A9A6727"/>
    <w:rsid w:val="1A9C424D"/>
    <w:rsid w:val="1ABA46D4"/>
    <w:rsid w:val="1AE479A2"/>
    <w:rsid w:val="1AE6196C"/>
    <w:rsid w:val="1AEF6C50"/>
    <w:rsid w:val="1AF000F5"/>
    <w:rsid w:val="1AF8344E"/>
    <w:rsid w:val="1AFB5AAA"/>
    <w:rsid w:val="1B043BA1"/>
    <w:rsid w:val="1B063B69"/>
    <w:rsid w:val="1B2928A5"/>
    <w:rsid w:val="1B2D7593"/>
    <w:rsid w:val="1B395F40"/>
    <w:rsid w:val="1B43291B"/>
    <w:rsid w:val="1B66485B"/>
    <w:rsid w:val="1B7F088E"/>
    <w:rsid w:val="1B860A5A"/>
    <w:rsid w:val="1BC5023D"/>
    <w:rsid w:val="1BD15BBA"/>
    <w:rsid w:val="1BD712B5"/>
    <w:rsid w:val="1C116575"/>
    <w:rsid w:val="1C1918CE"/>
    <w:rsid w:val="1C220782"/>
    <w:rsid w:val="1C436C5B"/>
    <w:rsid w:val="1C4A1A87"/>
    <w:rsid w:val="1C5B5A42"/>
    <w:rsid w:val="1C5E5533"/>
    <w:rsid w:val="1C632B49"/>
    <w:rsid w:val="1C7A05BE"/>
    <w:rsid w:val="1C816F42"/>
    <w:rsid w:val="1C962F1E"/>
    <w:rsid w:val="1CA53161"/>
    <w:rsid w:val="1CB6536F"/>
    <w:rsid w:val="1CBA6C0D"/>
    <w:rsid w:val="1CD04682"/>
    <w:rsid w:val="1CD852E5"/>
    <w:rsid w:val="1CE1063D"/>
    <w:rsid w:val="1D13631D"/>
    <w:rsid w:val="1D24052A"/>
    <w:rsid w:val="1D291FE4"/>
    <w:rsid w:val="1D37025D"/>
    <w:rsid w:val="1D57445C"/>
    <w:rsid w:val="1D7E3428"/>
    <w:rsid w:val="1D8611E5"/>
    <w:rsid w:val="1D9531D6"/>
    <w:rsid w:val="1DAC0C4B"/>
    <w:rsid w:val="1DCC4E7F"/>
    <w:rsid w:val="1DD45AAC"/>
    <w:rsid w:val="1DF76556"/>
    <w:rsid w:val="1DFC5003"/>
    <w:rsid w:val="1E05210A"/>
    <w:rsid w:val="1E087E4C"/>
    <w:rsid w:val="1E2A4D24"/>
    <w:rsid w:val="1E3819A8"/>
    <w:rsid w:val="1E601A36"/>
    <w:rsid w:val="1E635082"/>
    <w:rsid w:val="1E911BEF"/>
    <w:rsid w:val="1EB37DB8"/>
    <w:rsid w:val="1ECF4B8A"/>
    <w:rsid w:val="1EEE7042"/>
    <w:rsid w:val="1EF04B68"/>
    <w:rsid w:val="1EF80951"/>
    <w:rsid w:val="1EFD1033"/>
    <w:rsid w:val="1F122D30"/>
    <w:rsid w:val="1F3671C4"/>
    <w:rsid w:val="1F3C1B5B"/>
    <w:rsid w:val="1F7E6617"/>
    <w:rsid w:val="1FA83694"/>
    <w:rsid w:val="1FB042F7"/>
    <w:rsid w:val="1FD06747"/>
    <w:rsid w:val="1FEF6BCD"/>
    <w:rsid w:val="1FFC578E"/>
    <w:rsid w:val="20000DDB"/>
    <w:rsid w:val="20254CE5"/>
    <w:rsid w:val="204213F3"/>
    <w:rsid w:val="207417C9"/>
    <w:rsid w:val="20743577"/>
    <w:rsid w:val="208E4638"/>
    <w:rsid w:val="20AA343C"/>
    <w:rsid w:val="20BF07A2"/>
    <w:rsid w:val="20C75D9C"/>
    <w:rsid w:val="20CE2C87"/>
    <w:rsid w:val="20D64231"/>
    <w:rsid w:val="20D858B3"/>
    <w:rsid w:val="20F36B91"/>
    <w:rsid w:val="20F74A79"/>
    <w:rsid w:val="21037F10"/>
    <w:rsid w:val="21117017"/>
    <w:rsid w:val="212C3E51"/>
    <w:rsid w:val="21366A7E"/>
    <w:rsid w:val="214473ED"/>
    <w:rsid w:val="214A01DA"/>
    <w:rsid w:val="215B0293"/>
    <w:rsid w:val="21821CC3"/>
    <w:rsid w:val="21B26104"/>
    <w:rsid w:val="21B53E47"/>
    <w:rsid w:val="21D544E9"/>
    <w:rsid w:val="21E85FCA"/>
    <w:rsid w:val="221C3EC6"/>
    <w:rsid w:val="22215F9A"/>
    <w:rsid w:val="22350AE4"/>
    <w:rsid w:val="227E0409"/>
    <w:rsid w:val="228C2DF9"/>
    <w:rsid w:val="22947F00"/>
    <w:rsid w:val="22994601"/>
    <w:rsid w:val="229E48DB"/>
    <w:rsid w:val="22A9674F"/>
    <w:rsid w:val="22C012A2"/>
    <w:rsid w:val="22E5250A"/>
    <w:rsid w:val="23153C9E"/>
    <w:rsid w:val="2318468D"/>
    <w:rsid w:val="232A616E"/>
    <w:rsid w:val="232E5C5F"/>
    <w:rsid w:val="237613B4"/>
    <w:rsid w:val="238D5B79"/>
    <w:rsid w:val="23DF164F"/>
    <w:rsid w:val="23E630C3"/>
    <w:rsid w:val="23F21382"/>
    <w:rsid w:val="240D1D18"/>
    <w:rsid w:val="24264B88"/>
    <w:rsid w:val="24525D5B"/>
    <w:rsid w:val="245636BF"/>
    <w:rsid w:val="247E49C4"/>
    <w:rsid w:val="24A3442A"/>
    <w:rsid w:val="24B6415E"/>
    <w:rsid w:val="24BE3012"/>
    <w:rsid w:val="24CE594B"/>
    <w:rsid w:val="254E25E8"/>
    <w:rsid w:val="258C3110"/>
    <w:rsid w:val="258E6E89"/>
    <w:rsid w:val="259C15A5"/>
    <w:rsid w:val="25C805EC"/>
    <w:rsid w:val="25D24FC7"/>
    <w:rsid w:val="25E46AA9"/>
    <w:rsid w:val="25F34305"/>
    <w:rsid w:val="26146435"/>
    <w:rsid w:val="263C68E5"/>
    <w:rsid w:val="265A4FA2"/>
    <w:rsid w:val="265F4DE7"/>
    <w:rsid w:val="2665408D"/>
    <w:rsid w:val="266F2816"/>
    <w:rsid w:val="267267AA"/>
    <w:rsid w:val="269404CF"/>
    <w:rsid w:val="26976211"/>
    <w:rsid w:val="269E30FB"/>
    <w:rsid w:val="26B66697"/>
    <w:rsid w:val="26C11551"/>
    <w:rsid w:val="26C52B1B"/>
    <w:rsid w:val="26EB7886"/>
    <w:rsid w:val="270C275B"/>
    <w:rsid w:val="27304943"/>
    <w:rsid w:val="27392E24"/>
    <w:rsid w:val="27606603"/>
    <w:rsid w:val="27673E35"/>
    <w:rsid w:val="27702CEA"/>
    <w:rsid w:val="278A3680"/>
    <w:rsid w:val="2799217C"/>
    <w:rsid w:val="27D56FF1"/>
    <w:rsid w:val="280276BA"/>
    <w:rsid w:val="28100BBF"/>
    <w:rsid w:val="282F63C6"/>
    <w:rsid w:val="28304227"/>
    <w:rsid w:val="28373807"/>
    <w:rsid w:val="28463A4A"/>
    <w:rsid w:val="28540F8F"/>
    <w:rsid w:val="28550131"/>
    <w:rsid w:val="285C6DCA"/>
    <w:rsid w:val="287F1375"/>
    <w:rsid w:val="287F6F5C"/>
    <w:rsid w:val="28814A83"/>
    <w:rsid w:val="28FC235B"/>
    <w:rsid w:val="294F2DD3"/>
    <w:rsid w:val="29567CBD"/>
    <w:rsid w:val="297A7E50"/>
    <w:rsid w:val="29824F56"/>
    <w:rsid w:val="29C410CB"/>
    <w:rsid w:val="29E90B31"/>
    <w:rsid w:val="29F24A27"/>
    <w:rsid w:val="29F574D6"/>
    <w:rsid w:val="29F6324E"/>
    <w:rsid w:val="2A293624"/>
    <w:rsid w:val="2A3E70CF"/>
    <w:rsid w:val="2A3F4BF5"/>
    <w:rsid w:val="2A465F84"/>
    <w:rsid w:val="2A5341FD"/>
    <w:rsid w:val="2A7C19A5"/>
    <w:rsid w:val="2A810D6A"/>
    <w:rsid w:val="2A8D5961"/>
    <w:rsid w:val="2A950CB9"/>
    <w:rsid w:val="2AAF1D7B"/>
    <w:rsid w:val="2AB6568C"/>
    <w:rsid w:val="2AE86769"/>
    <w:rsid w:val="2B0D6AA1"/>
    <w:rsid w:val="2B3163EF"/>
    <w:rsid w:val="2B370267"/>
    <w:rsid w:val="2B630D6A"/>
    <w:rsid w:val="2B82123D"/>
    <w:rsid w:val="2B8948F1"/>
    <w:rsid w:val="2B996587"/>
    <w:rsid w:val="2BAC1E16"/>
    <w:rsid w:val="2BB86A0D"/>
    <w:rsid w:val="2BCA042B"/>
    <w:rsid w:val="2C162720"/>
    <w:rsid w:val="2C2B3683"/>
    <w:rsid w:val="2C3A1525"/>
    <w:rsid w:val="2C446A34"/>
    <w:rsid w:val="2C472487"/>
    <w:rsid w:val="2C576226"/>
    <w:rsid w:val="2C701E88"/>
    <w:rsid w:val="2C934D84"/>
    <w:rsid w:val="2C9A4365"/>
    <w:rsid w:val="2CBA67B5"/>
    <w:rsid w:val="2CF41CC7"/>
    <w:rsid w:val="2D031F0A"/>
    <w:rsid w:val="2D0D2D89"/>
    <w:rsid w:val="2D346567"/>
    <w:rsid w:val="2D3D2806"/>
    <w:rsid w:val="2D872B3B"/>
    <w:rsid w:val="2D880661"/>
    <w:rsid w:val="2DB80F46"/>
    <w:rsid w:val="2DC0604D"/>
    <w:rsid w:val="2DC23B73"/>
    <w:rsid w:val="2DCE1B4F"/>
    <w:rsid w:val="2DCF6290"/>
    <w:rsid w:val="2DD13DB6"/>
    <w:rsid w:val="2DD85145"/>
    <w:rsid w:val="2DE27408"/>
    <w:rsid w:val="2DE53D06"/>
    <w:rsid w:val="2DE60F1C"/>
    <w:rsid w:val="2DF840DE"/>
    <w:rsid w:val="2E0D196F"/>
    <w:rsid w:val="2E347E5E"/>
    <w:rsid w:val="2E3F6F72"/>
    <w:rsid w:val="2E4E3659"/>
    <w:rsid w:val="2E7806D6"/>
    <w:rsid w:val="2E7C6418"/>
    <w:rsid w:val="2E813A2E"/>
    <w:rsid w:val="2E9A064C"/>
    <w:rsid w:val="2ED2702B"/>
    <w:rsid w:val="2EFA10EB"/>
    <w:rsid w:val="2F081A5A"/>
    <w:rsid w:val="2F2A7C22"/>
    <w:rsid w:val="2F350375"/>
    <w:rsid w:val="2F601896"/>
    <w:rsid w:val="2F8512FC"/>
    <w:rsid w:val="2F860BD0"/>
    <w:rsid w:val="2F8D01B1"/>
    <w:rsid w:val="2FAF45CB"/>
    <w:rsid w:val="2FF26266"/>
    <w:rsid w:val="30071D11"/>
    <w:rsid w:val="301937F3"/>
    <w:rsid w:val="301B3A0F"/>
    <w:rsid w:val="306F78E5"/>
    <w:rsid w:val="30C10112"/>
    <w:rsid w:val="30C47C02"/>
    <w:rsid w:val="30E16A06"/>
    <w:rsid w:val="30EE1123"/>
    <w:rsid w:val="30FD4EC2"/>
    <w:rsid w:val="31037178"/>
    <w:rsid w:val="310444A3"/>
    <w:rsid w:val="311346E6"/>
    <w:rsid w:val="311A5A74"/>
    <w:rsid w:val="31282FB6"/>
    <w:rsid w:val="313F54DB"/>
    <w:rsid w:val="3140197F"/>
    <w:rsid w:val="31497C61"/>
    <w:rsid w:val="31745428"/>
    <w:rsid w:val="3194050D"/>
    <w:rsid w:val="320D55D9"/>
    <w:rsid w:val="321C75CA"/>
    <w:rsid w:val="322C1F03"/>
    <w:rsid w:val="32317519"/>
    <w:rsid w:val="323366C3"/>
    <w:rsid w:val="323B3EF4"/>
    <w:rsid w:val="32566F80"/>
    <w:rsid w:val="327B6E8F"/>
    <w:rsid w:val="32AB107A"/>
    <w:rsid w:val="32F36EE6"/>
    <w:rsid w:val="330E3C5D"/>
    <w:rsid w:val="331A7FAD"/>
    <w:rsid w:val="3353526D"/>
    <w:rsid w:val="335F3C12"/>
    <w:rsid w:val="33811DDB"/>
    <w:rsid w:val="338D69D1"/>
    <w:rsid w:val="33A67A93"/>
    <w:rsid w:val="33BE6B8B"/>
    <w:rsid w:val="33D91C17"/>
    <w:rsid w:val="33ED56C2"/>
    <w:rsid w:val="33F15DB4"/>
    <w:rsid w:val="33F64577"/>
    <w:rsid w:val="341D43D9"/>
    <w:rsid w:val="34367069"/>
    <w:rsid w:val="345D2848"/>
    <w:rsid w:val="345E036E"/>
    <w:rsid w:val="349F352E"/>
    <w:rsid w:val="34AF4725"/>
    <w:rsid w:val="34E40873"/>
    <w:rsid w:val="34F82570"/>
    <w:rsid w:val="34F860CC"/>
    <w:rsid w:val="35447564"/>
    <w:rsid w:val="35551771"/>
    <w:rsid w:val="356E45E1"/>
    <w:rsid w:val="35AB1391"/>
    <w:rsid w:val="35D42696"/>
    <w:rsid w:val="35F72828"/>
    <w:rsid w:val="367D0F7F"/>
    <w:rsid w:val="367E0853"/>
    <w:rsid w:val="36832CE1"/>
    <w:rsid w:val="369462C9"/>
    <w:rsid w:val="369938DF"/>
    <w:rsid w:val="36D861B6"/>
    <w:rsid w:val="36DB7A54"/>
    <w:rsid w:val="3700570C"/>
    <w:rsid w:val="371011BA"/>
    <w:rsid w:val="373A29CC"/>
    <w:rsid w:val="377063EE"/>
    <w:rsid w:val="379876F3"/>
    <w:rsid w:val="37BF2ED1"/>
    <w:rsid w:val="37C077B1"/>
    <w:rsid w:val="37DA262B"/>
    <w:rsid w:val="37DE458D"/>
    <w:rsid w:val="37FE39FA"/>
    <w:rsid w:val="38002096"/>
    <w:rsid w:val="383B2EA0"/>
    <w:rsid w:val="38462E60"/>
    <w:rsid w:val="387B4990"/>
    <w:rsid w:val="3881462B"/>
    <w:rsid w:val="388C36FB"/>
    <w:rsid w:val="38A50319"/>
    <w:rsid w:val="38A87E0A"/>
    <w:rsid w:val="38B44A00"/>
    <w:rsid w:val="38B93DC5"/>
    <w:rsid w:val="38BB5D8F"/>
    <w:rsid w:val="38BD5663"/>
    <w:rsid w:val="38E2156D"/>
    <w:rsid w:val="38EB4FAC"/>
    <w:rsid w:val="38FD63A7"/>
    <w:rsid w:val="39002936"/>
    <w:rsid w:val="3902576C"/>
    <w:rsid w:val="39202096"/>
    <w:rsid w:val="39262D30"/>
    <w:rsid w:val="3934169D"/>
    <w:rsid w:val="396957EB"/>
    <w:rsid w:val="39763A64"/>
    <w:rsid w:val="39A045B9"/>
    <w:rsid w:val="39A41DA3"/>
    <w:rsid w:val="39A84565"/>
    <w:rsid w:val="39AE6D96"/>
    <w:rsid w:val="39BD1693"/>
    <w:rsid w:val="39C1487F"/>
    <w:rsid w:val="39D52E80"/>
    <w:rsid w:val="39E9692C"/>
    <w:rsid w:val="39EE7A9E"/>
    <w:rsid w:val="3A257582"/>
    <w:rsid w:val="3A325BDD"/>
    <w:rsid w:val="3A361B71"/>
    <w:rsid w:val="3A5169AB"/>
    <w:rsid w:val="3A52627F"/>
    <w:rsid w:val="3A80103E"/>
    <w:rsid w:val="3A99243B"/>
    <w:rsid w:val="3AAC1E33"/>
    <w:rsid w:val="3AB17449"/>
    <w:rsid w:val="3ABB2076"/>
    <w:rsid w:val="3ACC7DDF"/>
    <w:rsid w:val="3AD46C94"/>
    <w:rsid w:val="3AEC0481"/>
    <w:rsid w:val="3B007A89"/>
    <w:rsid w:val="3B2220F5"/>
    <w:rsid w:val="3B3573C0"/>
    <w:rsid w:val="3B6E378A"/>
    <w:rsid w:val="3B762441"/>
    <w:rsid w:val="3B8E1539"/>
    <w:rsid w:val="3B8E778B"/>
    <w:rsid w:val="3BA615BE"/>
    <w:rsid w:val="3BD81AF8"/>
    <w:rsid w:val="3BE41159"/>
    <w:rsid w:val="3BF97574"/>
    <w:rsid w:val="3C073099"/>
    <w:rsid w:val="3C187054"/>
    <w:rsid w:val="3C2024A6"/>
    <w:rsid w:val="3C581550"/>
    <w:rsid w:val="3C5A141B"/>
    <w:rsid w:val="3C6D2FDF"/>
    <w:rsid w:val="3C8A1D00"/>
    <w:rsid w:val="3C90308E"/>
    <w:rsid w:val="3CAD59EE"/>
    <w:rsid w:val="3CB60D47"/>
    <w:rsid w:val="3CC01BC6"/>
    <w:rsid w:val="3CC316B6"/>
    <w:rsid w:val="3CCD6091"/>
    <w:rsid w:val="3CF4186F"/>
    <w:rsid w:val="3D0C09B3"/>
    <w:rsid w:val="3D0C4E0B"/>
    <w:rsid w:val="3D255ECD"/>
    <w:rsid w:val="3D363C36"/>
    <w:rsid w:val="3D477BF1"/>
    <w:rsid w:val="3D567E34"/>
    <w:rsid w:val="3D581DFE"/>
    <w:rsid w:val="3D6407A3"/>
    <w:rsid w:val="3D7E738B"/>
    <w:rsid w:val="3D820C29"/>
    <w:rsid w:val="3DED69EA"/>
    <w:rsid w:val="3DF8713D"/>
    <w:rsid w:val="3DFF671E"/>
    <w:rsid w:val="3E020EAD"/>
    <w:rsid w:val="3E0E070F"/>
    <w:rsid w:val="3E247F32"/>
    <w:rsid w:val="3E2D328B"/>
    <w:rsid w:val="3E3D6FB5"/>
    <w:rsid w:val="3E594080"/>
    <w:rsid w:val="3E5A3954"/>
    <w:rsid w:val="3E810EE1"/>
    <w:rsid w:val="3E8B1D5F"/>
    <w:rsid w:val="3E950E30"/>
    <w:rsid w:val="3EA01CAF"/>
    <w:rsid w:val="3EA64DEB"/>
    <w:rsid w:val="3EAE5A4E"/>
    <w:rsid w:val="3EB63280"/>
    <w:rsid w:val="3EB94F4F"/>
    <w:rsid w:val="3EEF6792"/>
    <w:rsid w:val="3EFA305B"/>
    <w:rsid w:val="3F1D3FB4"/>
    <w:rsid w:val="3F3103C3"/>
    <w:rsid w:val="3F312907"/>
    <w:rsid w:val="3F3E5024"/>
    <w:rsid w:val="3F6947E8"/>
    <w:rsid w:val="3F746C97"/>
    <w:rsid w:val="3F80388E"/>
    <w:rsid w:val="3FAF7CCF"/>
    <w:rsid w:val="3FB452E6"/>
    <w:rsid w:val="3FC574F3"/>
    <w:rsid w:val="3FE43E1D"/>
    <w:rsid w:val="402E5098"/>
    <w:rsid w:val="403326AF"/>
    <w:rsid w:val="40420B44"/>
    <w:rsid w:val="40577FBA"/>
    <w:rsid w:val="408353E4"/>
    <w:rsid w:val="40BE3530"/>
    <w:rsid w:val="40D0614F"/>
    <w:rsid w:val="40E340D5"/>
    <w:rsid w:val="40E65973"/>
    <w:rsid w:val="40FE2CBD"/>
    <w:rsid w:val="411C75E7"/>
    <w:rsid w:val="41232723"/>
    <w:rsid w:val="41250471"/>
    <w:rsid w:val="41270465"/>
    <w:rsid w:val="412B15D8"/>
    <w:rsid w:val="413466DE"/>
    <w:rsid w:val="4142704D"/>
    <w:rsid w:val="414D77A0"/>
    <w:rsid w:val="4153125A"/>
    <w:rsid w:val="418036D2"/>
    <w:rsid w:val="41BB6E00"/>
    <w:rsid w:val="41D41C6F"/>
    <w:rsid w:val="41D5599B"/>
    <w:rsid w:val="42116A20"/>
    <w:rsid w:val="4221720D"/>
    <w:rsid w:val="422449A5"/>
    <w:rsid w:val="42473E51"/>
    <w:rsid w:val="42BD2703"/>
    <w:rsid w:val="43014CE6"/>
    <w:rsid w:val="43142BE0"/>
    <w:rsid w:val="431E7646"/>
    <w:rsid w:val="43243D20"/>
    <w:rsid w:val="4359242C"/>
    <w:rsid w:val="435C016E"/>
    <w:rsid w:val="43670FED"/>
    <w:rsid w:val="43757DB5"/>
    <w:rsid w:val="43A044FF"/>
    <w:rsid w:val="43BB30E7"/>
    <w:rsid w:val="43D249D4"/>
    <w:rsid w:val="43FA3C0F"/>
    <w:rsid w:val="440700DA"/>
    <w:rsid w:val="4416031D"/>
    <w:rsid w:val="44450C02"/>
    <w:rsid w:val="44455E54"/>
    <w:rsid w:val="444E5D09"/>
    <w:rsid w:val="44595F62"/>
    <w:rsid w:val="448E07FB"/>
    <w:rsid w:val="44BC2C73"/>
    <w:rsid w:val="44CE29A6"/>
    <w:rsid w:val="44FE14DD"/>
    <w:rsid w:val="452847AC"/>
    <w:rsid w:val="45521829"/>
    <w:rsid w:val="45717F01"/>
    <w:rsid w:val="45BE0C6C"/>
    <w:rsid w:val="45CE5353"/>
    <w:rsid w:val="45DD7344"/>
    <w:rsid w:val="45EC4936"/>
    <w:rsid w:val="45FB2440"/>
    <w:rsid w:val="460A3EB2"/>
    <w:rsid w:val="460F14C8"/>
    <w:rsid w:val="46184820"/>
    <w:rsid w:val="463158E2"/>
    <w:rsid w:val="4642364B"/>
    <w:rsid w:val="46445615"/>
    <w:rsid w:val="46454EEA"/>
    <w:rsid w:val="464C0026"/>
    <w:rsid w:val="466A4F31"/>
    <w:rsid w:val="468E063F"/>
    <w:rsid w:val="46AB10EE"/>
    <w:rsid w:val="46AC4F69"/>
    <w:rsid w:val="46C21AF5"/>
    <w:rsid w:val="46C32C67"/>
    <w:rsid w:val="46D06EA9"/>
    <w:rsid w:val="46D52711"/>
    <w:rsid w:val="46DE2AC4"/>
    <w:rsid w:val="46EE732F"/>
    <w:rsid w:val="46F54B62"/>
    <w:rsid w:val="46FF153C"/>
    <w:rsid w:val="47040B3D"/>
    <w:rsid w:val="47176886"/>
    <w:rsid w:val="47392CA0"/>
    <w:rsid w:val="47605606"/>
    <w:rsid w:val="47B96CCD"/>
    <w:rsid w:val="47F46BC7"/>
    <w:rsid w:val="48082673"/>
    <w:rsid w:val="48335942"/>
    <w:rsid w:val="483E7E42"/>
    <w:rsid w:val="484418FD"/>
    <w:rsid w:val="48587156"/>
    <w:rsid w:val="48AE626D"/>
    <w:rsid w:val="48B00D40"/>
    <w:rsid w:val="48BD345D"/>
    <w:rsid w:val="48D367DD"/>
    <w:rsid w:val="48E45AD6"/>
    <w:rsid w:val="494F67AB"/>
    <w:rsid w:val="49831FB1"/>
    <w:rsid w:val="498B355B"/>
    <w:rsid w:val="49A60395"/>
    <w:rsid w:val="49AA1C33"/>
    <w:rsid w:val="49B20AE8"/>
    <w:rsid w:val="49CA7BE0"/>
    <w:rsid w:val="49DE368B"/>
    <w:rsid w:val="4A0155CC"/>
    <w:rsid w:val="4A280DAA"/>
    <w:rsid w:val="4A34774F"/>
    <w:rsid w:val="4A963F66"/>
    <w:rsid w:val="4AB60164"/>
    <w:rsid w:val="4AF8077D"/>
    <w:rsid w:val="4AFC64BF"/>
    <w:rsid w:val="4B157580"/>
    <w:rsid w:val="4B1F03FF"/>
    <w:rsid w:val="4B307F16"/>
    <w:rsid w:val="4B533C05"/>
    <w:rsid w:val="4B5C6F5D"/>
    <w:rsid w:val="4B6422B6"/>
    <w:rsid w:val="4B702A09"/>
    <w:rsid w:val="4B775B45"/>
    <w:rsid w:val="4B863FDA"/>
    <w:rsid w:val="4BA774A6"/>
    <w:rsid w:val="4BAD1567"/>
    <w:rsid w:val="4BC52D55"/>
    <w:rsid w:val="4BCD1C09"/>
    <w:rsid w:val="4BFF7510"/>
    <w:rsid w:val="4C12586E"/>
    <w:rsid w:val="4C302A62"/>
    <w:rsid w:val="4C3C28EB"/>
    <w:rsid w:val="4C5145E8"/>
    <w:rsid w:val="4C5B46C9"/>
    <w:rsid w:val="4C9646F1"/>
    <w:rsid w:val="4C973E6B"/>
    <w:rsid w:val="4CA961D2"/>
    <w:rsid w:val="4CB229E4"/>
    <w:rsid w:val="4CB46925"/>
    <w:rsid w:val="4CC254E6"/>
    <w:rsid w:val="4CD46FC7"/>
    <w:rsid w:val="4D137AF0"/>
    <w:rsid w:val="4D267823"/>
    <w:rsid w:val="4D573E80"/>
    <w:rsid w:val="4D5E3EFC"/>
    <w:rsid w:val="4D64034B"/>
    <w:rsid w:val="4D673998"/>
    <w:rsid w:val="4DA1334D"/>
    <w:rsid w:val="4DBE5CAD"/>
    <w:rsid w:val="4DC31516"/>
    <w:rsid w:val="4DC94652"/>
    <w:rsid w:val="4DCD4142"/>
    <w:rsid w:val="4DE90850"/>
    <w:rsid w:val="4DF6443C"/>
    <w:rsid w:val="4E0D3D58"/>
    <w:rsid w:val="4E52289A"/>
    <w:rsid w:val="4E943A82"/>
    <w:rsid w:val="4E952691"/>
    <w:rsid w:val="4EBE7F2F"/>
    <w:rsid w:val="4EC92B5C"/>
    <w:rsid w:val="4ED570B4"/>
    <w:rsid w:val="4EDB7799"/>
    <w:rsid w:val="4EF94AC3"/>
    <w:rsid w:val="4F027E1C"/>
    <w:rsid w:val="4F035942"/>
    <w:rsid w:val="4F361873"/>
    <w:rsid w:val="4F5F0DCA"/>
    <w:rsid w:val="4F6208BA"/>
    <w:rsid w:val="4F7A3F06"/>
    <w:rsid w:val="4F870321"/>
    <w:rsid w:val="4FB8497E"/>
    <w:rsid w:val="4FBC446F"/>
    <w:rsid w:val="4FBE3AD7"/>
    <w:rsid w:val="4FCF3F2E"/>
    <w:rsid w:val="500135C9"/>
    <w:rsid w:val="50016325"/>
    <w:rsid w:val="501D1BC6"/>
    <w:rsid w:val="501E2A33"/>
    <w:rsid w:val="50357D7D"/>
    <w:rsid w:val="5043249A"/>
    <w:rsid w:val="504C2305"/>
    <w:rsid w:val="504F35BC"/>
    <w:rsid w:val="507537AB"/>
    <w:rsid w:val="50A64EC4"/>
    <w:rsid w:val="50A70C7B"/>
    <w:rsid w:val="50AD025B"/>
    <w:rsid w:val="50BD049E"/>
    <w:rsid w:val="50C01D3C"/>
    <w:rsid w:val="50DC24A9"/>
    <w:rsid w:val="51071719"/>
    <w:rsid w:val="510936E3"/>
    <w:rsid w:val="510A120A"/>
    <w:rsid w:val="511813FD"/>
    <w:rsid w:val="51581F75"/>
    <w:rsid w:val="51597A9B"/>
    <w:rsid w:val="5181771E"/>
    <w:rsid w:val="519311FF"/>
    <w:rsid w:val="51954F77"/>
    <w:rsid w:val="51BA4D1B"/>
    <w:rsid w:val="51CF6132"/>
    <w:rsid w:val="51DB003B"/>
    <w:rsid w:val="51F37EF0"/>
    <w:rsid w:val="51FE20C6"/>
    <w:rsid w:val="520A3291"/>
    <w:rsid w:val="52224331"/>
    <w:rsid w:val="522462FB"/>
    <w:rsid w:val="524644C3"/>
    <w:rsid w:val="524A590E"/>
    <w:rsid w:val="52950FA7"/>
    <w:rsid w:val="52CF44B9"/>
    <w:rsid w:val="52DB2D8E"/>
    <w:rsid w:val="52F061DD"/>
    <w:rsid w:val="52FC4B82"/>
    <w:rsid w:val="530D6D8F"/>
    <w:rsid w:val="53130849"/>
    <w:rsid w:val="531E71EE"/>
    <w:rsid w:val="53204D14"/>
    <w:rsid w:val="53234805"/>
    <w:rsid w:val="535D1AC5"/>
    <w:rsid w:val="53B73033"/>
    <w:rsid w:val="53CB2ED2"/>
    <w:rsid w:val="53CE4770"/>
    <w:rsid w:val="53FD6E04"/>
    <w:rsid w:val="54295E4B"/>
    <w:rsid w:val="54665BFF"/>
    <w:rsid w:val="549C4FDD"/>
    <w:rsid w:val="549D01D5"/>
    <w:rsid w:val="54C120B1"/>
    <w:rsid w:val="551C150B"/>
    <w:rsid w:val="553625CD"/>
    <w:rsid w:val="554747DA"/>
    <w:rsid w:val="55AE0F7D"/>
    <w:rsid w:val="55B12540"/>
    <w:rsid w:val="55B17EA6"/>
    <w:rsid w:val="55CE6CAA"/>
    <w:rsid w:val="55D32512"/>
    <w:rsid w:val="55D911AB"/>
    <w:rsid w:val="55FB0BBE"/>
    <w:rsid w:val="56064695"/>
    <w:rsid w:val="56242D6E"/>
    <w:rsid w:val="56290384"/>
    <w:rsid w:val="563D798B"/>
    <w:rsid w:val="56617B1E"/>
    <w:rsid w:val="56876E58"/>
    <w:rsid w:val="568D0913"/>
    <w:rsid w:val="56945417"/>
    <w:rsid w:val="56A812A9"/>
    <w:rsid w:val="56A8574D"/>
    <w:rsid w:val="56D26326"/>
    <w:rsid w:val="56DE116E"/>
    <w:rsid w:val="570D1A54"/>
    <w:rsid w:val="571050A0"/>
    <w:rsid w:val="571921A6"/>
    <w:rsid w:val="57245576"/>
    <w:rsid w:val="574F3B38"/>
    <w:rsid w:val="57664CC0"/>
    <w:rsid w:val="577E4471"/>
    <w:rsid w:val="578E148F"/>
    <w:rsid w:val="57917F8F"/>
    <w:rsid w:val="57AC301B"/>
    <w:rsid w:val="57B27F05"/>
    <w:rsid w:val="57C26A24"/>
    <w:rsid w:val="57CA34A1"/>
    <w:rsid w:val="57FD5624"/>
    <w:rsid w:val="57FF24BD"/>
    <w:rsid w:val="580F7106"/>
    <w:rsid w:val="586A0701"/>
    <w:rsid w:val="5875340D"/>
    <w:rsid w:val="58813029"/>
    <w:rsid w:val="588418A2"/>
    <w:rsid w:val="5886386C"/>
    <w:rsid w:val="58873140"/>
    <w:rsid w:val="58893C57"/>
    <w:rsid w:val="58BC103B"/>
    <w:rsid w:val="58CE6FC1"/>
    <w:rsid w:val="58D92B7D"/>
    <w:rsid w:val="58DC7930"/>
    <w:rsid w:val="58DF11CE"/>
    <w:rsid w:val="58EF7663"/>
    <w:rsid w:val="58FA1B64"/>
    <w:rsid w:val="59060509"/>
    <w:rsid w:val="59080725"/>
    <w:rsid w:val="59250EFD"/>
    <w:rsid w:val="592F3F03"/>
    <w:rsid w:val="59401C6C"/>
    <w:rsid w:val="5954396A"/>
    <w:rsid w:val="59575208"/>
    <w:rsid w:val="5963595B"/>
    <w:rsid w:val="599F4F1B"/>
    <w:rsid w:val="59F737C8"/>
    <w:rsid w:val="59FE7432"/>
    <w:rsid w:val="5A225816"/>
    <w:rsid w:val="5A331DE9"/>
    <w:rsid w:val="5A530D01"/>
    <w:rsid w:val="5A662575"/>
    <w:rsid w:val="5A6B2F1F"/>
    <w:rsid w:val="5A703824"/>
    <w:rsid w:val="5A8060D1"/>
    <w:rsid w:val="5A81253D"/>
    <w:rsid w:val="5A9304C2"/>
    <w:rsid w:val="5A937FAD"/>
    <w:rsid w:val="5A9A1850"/>
    <w:rsid w:val="5AAB1367"/>
    <w:rsid w:val="5ADA39FB"/>
    <w:rsid w:val="5AE1122D"/>
    <w:rsid w:val="5AF26F96"/>
    <w:rsid w:val="5B2C4A41"/>
    <w:rsid w:val="5B3E21DC"/>
    <w:rsid w:val="5B5639C9"/>
    <w:rsid w:val="5B7200D7"/>
    <w:rsid w:val="5B7F1330"/>
    <w:rsid w:val="5B8147BE"/>
    <w:rsid w:val="5B841BB9"/>
    <w:rsid w:val="5B8F47E5"/>
    <w:rsid w:val="5B94004E"/>
    <w:rsid w:val="5B993C33"/>
    <w:rsid w:val="5BAC183B"/>
    <w:rsid w:val="5BD112A2"/>
    <w:rsid w:val="5C294C3A"/>
    <w:rsid w:val="5C5F4137"/>
    <w:rsid w:val="5C744E01"/>
    <w:rsid w:val="5C8356CE"/>
    <w:rsid w:val="5C9A5B38"/>
    <w:rsid w:val="5C9C18B0"/>
    <w:rsid w:val="5C9D2F32"/>
    <w:rsid w:val="5C9F3F98"/>
    <w:rsid w:val="5CDF79EE"/>
    <w:rsid w:val="5CE172C2"/>
    <w:rsid w:val="5CF60894"/>
    <w:rsid w:val="5D1363BB"/>
    <w:rsid w:val="5D261179"/>
    <w:rsid w:val="5D331AE8"/>
    <w:rsid w:val="5D3B7ACB"/>
    <w:rsid w:val="5D4B5084"/>
    <w:rsid w:val="5D530B60"/>
    <w:rsid w:val="5D635F29"/>
    <w:rsid w:val="5D7A7717"/>
    <w:rsid w:val="5D853D32"/>
    <w:rsid w:val="5D932CA5"/>
    <w:rsid w:val="5D9E51B4"/>
    <w:rsid w:val="5DAB78D0"/>
    <w:rsid w:val="5DB22A0D"/>
    <w:rsid w:val="5E03770C"/>
    <w:rsid w:val="5E23390B"/>
    <w:rsid w:val="5E2F22B0"/>
    <w:rsid w:val="5E345B18"/>
    <w:rsid w:val="5E5E2B95"/>
    <w:rsid w:val="5E6A153A"/>
    <w:rsid w:val="5E6F4DA2"/>
    <w:rsid w:val="5E8A5924"/>
    <w:rsid w:val="5EA7453C"/>
    <w:rsid w:val="5EBA021D"/>
    <w:rsid w:val="5EC7073A"/>
    <w:rsid w:val="5ECB647C"/>
    <w:rsid w:val="5F053AB2"/>
    <w:rsid w:val="5F103E8F"/>
    <w:rsid w:val="5F16521D"/>
    <w:rsid w:val="5F21609C"/>
    <w:rsid w:val="5F520018"/>
    <w:rsid w:val="5F5F0972"/>
    <w:rsid w:val="5F950838"/>
    <w:rsid w:val="5F9C5723"/>
    <w:rsid w:val="5FB00D50"/>
    <w:rsid w:val="5FB24F46"/>
    <w:rsid w:val="5FB962D5"/>
    <w:rsid w:val="5FBF7663"/>
    <w:rsid w:val="5FC03B07"/>
    <w:rsid w:val="5FD01870"/>
    <w:rsid w:val="5FEF7F48"/>
    <w:rsid w:val="6025396A"/>
    <w:rsid w:val="6028345A"/>
    <w:rsid w:val="602C6F07"/>
    <w:rsid w:val="6042451C"/>
    <w:rsid w:val="60477D84"/>
    <w:rsid w:val="60557755"/>
    <w:rsid w:val="60732927"/>
    <w:rsid w:val="60787F3E"/>
    <w:rsid w:val="60CB2763"/>
    <w:rsid w:val="60D61108"/>
    <w:rsid w:val="60F8107F"/>
    <w:rsid w:val="61300344"/>
    <w:rsid w:val="614B7400"/>
    <w:rsid w:val="6151253D"/>
    <w:rsid w:val="61691F7C"/>
    <w:rsid w:val="616B3D62"/>
    <w:rsid w:val="617C3A5E"/>
    <w:rsid w:val="618648DC"/>
    <w:rsid w:val="618B1EF3"/>
    <w:rsid w:val="61C6117D"/>
    <w:rsid w:val="61CE3B8D"/>
    <w:rsid w:val="61D5580D"/>
    <w:rsid w:val="61E80C2B"/>
    <w:rsid w:val="61FA2BD4"/>
    <w:rsid w:val="620C4F07"/>
    <w:rsid w:val="621023F8"/>
    <w:rsid w:val="621974FF"/>
    <w:rsid w:val="622639C9"/>
    <w:rsid w:val="62570027"/>
    <w:rsid w:val="626F5370"/>
    <w:rsid w:val="62782477"/>
    <w:rsid w:val="62832BCA"/>
    <w:rsid w:val="62A2285E"/>
    <w:rsid w:val="62F13FD7"/>
    <w:rsid w:val="630006BE"/>
    <w:rsid w:val="63035AB9"/>
    <w:rsid w:val="63181564"/>
    <w:rsid w:val="6329551F"/>
    <w:rsid w:val="633B5253"/>
    <w:rsid w:val="63576530"/>
    <w:rsid w:val="6361115D"/>
    <w:rsid w:val="63660521"/>
    <w:rsid w:val="63690012"/>
    <w:rsid w:val="637846F9"/>
    <w:rsid w:val="63847DD9"/>
    <w:rsid w:val="63957059"/>
    <w:rsid w:val="639C03E7"/>
    <w:rsid w:val="63B109E2"/>
    <w:rsid w:val="63C17E4E"/>
    <w:rsid w:val="63CB2078"/>
    <w:rsid w:val="63E63410"/>
    <w:rsid w:val="63EF65C6"/>
    <w:rsid w:val="640A1ACE"/>
    <w:rsid w:val="6410048D"/>
    <w:rsid w:val="641937E6"/>
    <w:rsid w:val="64326656"/>
    <w:rsid w:val="64371EBE"/>
    <w:rsid w:val="649410BE"/>
    <w:rsid w:val="649B069F"/>
    <w:rsid w:val="64AF7CA6"/>
    <w:rsid w:val="64D12312"/>
    <w:rsid w:val="653F727C"/>
    <w:rsid w:val="655D5954"/>
    <w:rsid w:val="657A4758"/>
    <w:rsid w:val="65960E66"/>
    <w:rsid w:val="65B23EF2"/>
    <w:rsid w:val="65C64229"/>
    <w:rsid w:val="65D26342"/>
    <w:rsid w:val="65DF45BB"/>
    <w:rsid w:val="65E10333"/>
    <w:rsid w:val="65ED6CD8"/>
    <w:rsid w:val="65F8614D"/>
    <w:rsid w:val="66115987"/>
    <w:rsid w:val="663012BB"/>
    <w:rsid w:val="6631106F"/>
    <w:rsid w:val="66552ACF"/>
    <w:rsid w:val="66A6332B"/>
    <w:rsid w:val="66E31E89"/>
    <w:rsid w:val="671F55B7"/>
    <w:rsid w:val="676254A4"/>
    <w:rsid w:val="6779459B"/>
    <w:rsid w:val="67944795"/>
    <w:rsid w:val="67A61834"/>
    <w:rsid w:val="67AE06E9"/>
    <w:rsid w:val="67F105D6"/>
    <w:rsid w:val="67FB59E2"/>
    <w:rsid w:val="67FD51CC"/>
    <w:rsid w:val="68024591"/>
    <w:rsid w:val="6813679E"/>
    <w:rsid w:val="681C1AF7"/>
    <w:rsid w:val="684F3C7A"/>
    <w:rsid w:val="685F692B"/>
    <w:rsid w:val="68663E99"/>
    <w:rsid w:val="6870599E"/>
    <w:rsid w:val="688D47A2"/>
    <w:rsid w:val="68902444"/>
    <w:rsid w:val="68A35D74"/>
    <w:rsid w:val="68CB25F1"/>
    <w:rsid w:val="691B1D52"/>
    <w:rsid w:val="69365548"/>
    <w:rsid w:val="694D5CE0"/>
    <w:rsid w:val="695452C0"/>
    <w:rsid w:val="696C43B8"/>
    <w:rsid w:val="696E52E2"/>
    <w:rsid w:val="697274F4"/>
    <w:rsid w:val="69787200"/>
    <w:rsid w:val="69951B60"/>
    <w:rsid w:val="69974DA1"/>
    <w:rsid w:val="69981651"/>
    <w:rsid w:val="69B53FB1"/>
    <w:rsid w:val="69E26AA4"/>
    <w:rsid w:val="69E46644"/>
    <w:rsid w:val="69F50851"/>
    <w:rsid w:val="69F525FF"/>
    <w:rsid w:val="69F5552C"/>
    <w:rsid w:val="6A022F6E"/>
    <w:rsid w:val="6A3550F2"/>
    <w:rsid w:val="6A412769"/>
    <w:rsid w:val="6A5D1F52"/>
    <w:rsid w:val="6A5E63F6"/>
    <w:rsid w:val="6A6257BB"/>
    <w:rsid w:val="6A7F45BF"/>
    <w:rsid w:val="6AB9362D"/>
    <w:rsid w:val="6ACB7804"/>
    <w:rsid w:val="6B3233DF"/>
    <w:rsid w:val="6B4B624F"/>
    <w:rsid w:val="6B6932A5"/>
    <w:rsid w:val="6B7B7D43"/>
    <w:rsid w:val="6B985938"/>
    <w:rsid w:val="6BC12C3E"/>
    <w:rsid w:val="6BC93D43"/>
    <w:rsid w:val="6BF1329A"/>
    <w:rsid w:val="6BFF1513"/>
    <w:rsid w:val="6C0134DD"/>
    <w:rsid w:val="6C3A69EF"/>
    <w:rsid w:val="6C5630FD"/>
    <w:rsid w:val="6C580C23"/>
    <w:rsid w:val="6C67530A"/>
    <w:rsid w:val="6C865790"/>
    <w:rsid w:val="6C8B2DA7"/>
    <w:rsid w:val="6C8D1C22"/>
    <w:rsid w:val="6C8E2897"/>
    <w:rsid w:val="6C983716"/>
    <w:rsid w:val="6C9E4A68"/>
    <w:rsid w:val="6CB247D7"/>
    <w:rsid w:val="6CCB3AEB"/>
    <w:rsid w:val="6CD47E6C"/>
    <w:rsid w:val="6CF92406"/>
    <w:rsid w:val="6D266F73"/>
    <w:rsid w:val="6D284A9A"/>
    <w:rsid w:val="6D4D2752"/>
    <w:rsid w:val="6D7D683A"/>
    <w:rsid w:val="6DCC0152"/>
    <w:rsid w:val="6DDD5884"/>
    <w:rsid w:val="6DFD5F26"/>
    <w:rsid w:val="6E0C5AD4"/>
    <w:rsid w:val="6E0E1EE1"/>
    <w:rsid w:val="6E427DDD"/>
    <w:rsid w:val="6E5102A3"/>
    <w:rsid w:val="6E7C313F"/>
    <w:rsid w:val="6E9028F6"/>
    <w:rsid w:val="6EFA2466"/>
    <w:rsid w:val="6F3964A4"/>
    <w:rsid w:val="6F51652A"/>
    <w:rsid w:val="6F6B4E7D"/>
    <w:rsid w:val="6F6D70DC"/>
    <w:rsid w:val="6F7C10CD"/>
    <w:rsid w:val="6F975F07"/>
    <w:rsid w:val="6FB673DF"/>
    <w:rsid w:val="6FFE7D34"/>
    <w:rsid w:val="700853C0"/>
    <w:rsid w:val="700F0193"/>
    <w:rsid w:val="701E3F32"/>
    <w:rsid w:val="70253512"/>
    <w:rsid w:val="70275718"/>
    <w:rsid w:val="704960C2"/>
    <w:rsid w:val="70755E26"/>
    <w:rsid w:val="70862203"/>
    <w:rsid w:val="708C17E3"/>
    <w:rsid w:val="70F35D25"/>
    <w:rsid w:val="711772FF"/>
    <w:rsid w:val="716D33C3"/>
    <w:rsid w:val="71A010A2"/>
    <w:rsid w:val="71A072F4"/>
    <w:rsid w:val="71AD5E58"/>
    <w:rsid w:val="71F238C8"/>
    <w:rsid w:val="72127AC6"/>
    <w:rsid w:val="722717C4"/>
    <w:rsid w:val="724C2E8B"/>
    <w:rsid w:val="725B6D60"/>
    <w:rsid w:val="726B5B54"/>
    <w:rsid w:val="7285473C"/>
    <w:rsid w:val="72897D89"/>
    <w:rsid w:val="72970BC0"/>
    <w:rsid w:val="72A2709C"/>
    <w:rsid w:val="72B37403"/>
    <w:rsid w:val="72BB3CBA"/>
    <w:rsid w:val="72D229A4"/>
    <w:rsid w:val="731A1328"/>
    <w:rsid w:val="732301DD"/>
    <w:rsid w:val="7343262D"/>
    <w:rsid w:val="73591E51"/>
    <w:rsid w:val="73634A7D"/>
    <w:rsid w:val="738400B6"/>
    <w:rsid w:val="73852C46"/>
    <w:rsid w:val="738A67A8"/>
    <w:rsid w:val="739E7864"/>
    <w:rsid w:val="73B928EF"/>
    <w:rsid w:val="74054DCB"/>
    <w:rsid w:val="74363F40"/>
    <w:rsid w:val="744A543C"/>
    <w:rsid w:val="744A7ABE"/>
    <w:rsid w:val="744F5002"/>
    <w:rsid w:val="745A5E80"/>
    <w:rsid w:val="74660C3F"/>
    <w:rsid w:val="748051BB"/>
    <w:rsid w:val="748A4983"/>
    <w:rsid w:val="748C0004"/>
    <w:rsid w:val="74A741AB"/>
    <w:rsid w:val="74AA048A"/>
    <w:rsid w:val="74AB66DC"/>
    <w:rsid w:val="74B217AD"/>
    <w:rsid w:val="74C27582"/>
    <w:rsid w:val="74DC4AE7"/>
    <w:rsid w:val="74EA0887"/>
    <w:rsid w:val="750F340D"/>
    <w:rsid w:val="751853F4"/>
    <w:rsid w:val="752244C4"/>
    <w:rsid w:val="752E10BB"/>
    <w:rsid w:val="75575F1C"/>
    <w:rsid w:val="75862CA5"/>
    <w:rsid w:val="758B206A"/>
    <w:rsid w:val="758D7B90"/>
    <w:rsid w:val="75A86778"/>
    <w:rsid w:val="75AF5D58"/>
    <w:rsid w:val="75C612F4"/>
    <w:rsid w:val="75CD4430"/>
    <w:rsid w:val="75DC0B17"/>
    <w:rsid w:val="75EB2B08"/>
    <w:rsid w:val="75FB71EF"/>
    <w:rsid w:val="7626046B"/>
    <w:rsid w:val="76320737"/>
    <w:rsid w:val="76404C02"/>
    <w:rsid w:val="764861AD"/>
    <w:rsid w:val="76544B8E"/>
    <w:rsid w:val="765D3A06"/>
    <w:rsid w:val="76676633"/>
    <w:rsid w:val="766D79C1"/>
    <w:rsid w:val="76971F46"/>
    <w:rsid w:val="769B62DC"/>
    <w:rsid w:val="769D2054"/>
    <w:rsid w:val="76C424A7"/>
    <w:rsid w:val="76EB5E26"/>
    <w:rsid w:val="76FB4FCD"/>
    <w:rsid w:val="770B40F1"/>
    <w:rsid w:val="77170059"/>
    <w:rsid w:val="77244697"/>
    <w:rsid w:val="772C33D8"/>
    <w:rsid w:val="77324E93"/>
    <w:rsid w:val="77356731"/>
    <w:rsid w:val="773F135E"/>
    <w:rsid w:val="774249AA"/>
    <w:rsid w:val="774626EC"/>
    <w:rsid w:val="7746449A"/>
    <w:rsid w:val="77531241"/>
    <w:rsid w:val="7762504C"/>
    <w:rsid w:val="77737259"/>
    <w:rsid w:val="77752FD1"/>
    <w:rsid w:val="77764653"/>
    <w:rsid w:val="77AB254F"/>
    <w:rsid w:val="77BE6726"/>
    <w:rsid w:val="77D31AA6"/>
    <w:rsid w:val="77D9724E"/>
    <w:rsid w:val="77E872FF"/>
    <w:rsid w:val="77EB5041"/>
    <w:rsid w:val="77EE311E"/>
    <w:rsid w:val="77FC0FFD"/>
    <w:rsid w:val="78085BF3"/>
    <w:rsid w:val="78202F3D"/>
    <w:rsid w:val="78482494"/>
    <w:rsid w:val="78485FF0"/>
    <w:rsid w:val="785C7CED"/>
    <w:rsid w:val="787F1730"/>
    <w:rsid w:val="78941235"/>
    <w:rsid w:val="78EA354B"/>
    <w:rsid w:val="78F567B0"/>
    <w:rsid w:val="78F77D47"/>
    <w:rsid w:val="790C1713"/>
    <w:rsid w:val="79237F98"/>
    <w:rsid w:val="79586707"/>
    <w:rsid w:val="799534B7"/>
    <w:rsid w:val="79A07BF5"/>
    <w:rsid w:val="79AD6A52"/>
    <w:rsid w:val="79D7587D"/>
    <w:rsid w:val="79DD09BA"/>
    <w:rsid w:val="7A1029CB"/>
    <w:rsid w:val="7A1A1C0E"/>
    <w:rsid w:val="7A22512D"/>
    <w:rsid w:val="7A434CC1"/>
    <w:rsid w:val="7A4A24F3"/>
    <w:rsid w:val="7A682979"/>
    <w:rsid w:val="7A6F1DB1"/>
    <w:rsid w:val="7A723DA3"/>
    <w:rsid w:val="7A85177D"/>
    <w:rsid w:val="7ACB4CB6"/>
    <w:rsid w:val="7ADE0E8D"/>
    <w:rsid w:val="7B046B46"/>
    <w:rsid w:val="7B226FCC"/>
    <w:rsid w:val="7B31720F"/>
    <w:rsid w:val="7B346CFF"/>
    <w:rsid w:val="7B38067F"/>
    <w:rsid w:val="7B5573A2"/>
    <w:rsid w:val="7B5B428C"/>
    <w:rsid w:val="7B6273C9"/>
    <w:rsid w:val="7B856D2A"/>
    <w:rsid w:val="7BC167E5"/>
    <w:rsid w:val="7BE40725"/>
    <w:rsid w:val="7BEC3136"/>
    <w:rsid w:val="7BF344C5"/>
    <w:rsid w:val="7C0E376A"/>
    <w:rsid w:val="7C0F5C63"/>
    <w:rsid w:val="7C136915"/>
    <w:rsid w:val="7C1D1542"/>
    <w:rsid w:val="7C224DAA"/>
    <w:rsid w:val="7C350F81"/>
    <w:rsid w:val="7CCC3693"/>
    <w:rsid w:val="7CE502B1"/>
    <w:rsid w:val="7CF76237"/>
    <w:rsid w:val="7CF94434"/>
    <w:rsid w:val="7D1110A6"/>
    <w:rsid w:val="7D124E1E"/>
    <w:rsid w:val="7D360B0D"/>
    <w:rsid w:val="7D3905FD"/>
    <w:rsid w:val="7D592A4D"/>
    <w:rsid w:val="7D5947FB"/>
    <w:rsid w:val="7D5D253D"/>
    <w:rsid w:val="7D661C0D"/>
    <w:rsid w:val="7D6733BC"/>
    <w:rsid w:val="7D80447E"/>
    <w:rsid w:val="7D851A94"/>
    <w:rsid w:val="7DBD122E"/>
    <w:rsid w:val="7DCC321F"/>
    <w:rsid w:val="7E1626EC"/>
    <w:rsid w:val="7E44538D"/>
    <w:rsid w:val="7E5E47BF"/>
    <w:rsid w:val="7E6873EC"/>
    <w:rsid w:val="7E7E276B"/>
    <w:rsid w:val="7E945447"/>
    <w:rsid w:val="7EB443DF"/>
    <w:rsid w:val="7EB77A2B"/>
    <w:rsid w:val="7EC71C5F"/>
    <w:rsid w:val="7EDC56E4"/>
    <w:rsid w:val="7EEC1DCB"/>
    <w:rsid w:val="7EEF3669"/>
    <w:rsid w:val="7EF944E8"/>
    <w:rsid w:val="7F403EC5"/>
    <w:rsid w:val="7F572FBC"/>
    <w:rsid w:val="7F78365F"/>
    <w:rsid w:val="7F821A2C"/>
    <w:rsid w:val="7F932247"/>
    <w:rsid w:val="7F9E5587"/>
    <w:rsid w:val="7FB87EFF"/>
    <w:rsid w:val="7FBF6BF5"/>
    <w:rsid w:val="7FC70142"/>
    <w:rsid w:val="7FCE7723"/>
    <w:rsid w:val="7FF60A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First Paragraph"/>
    <w:basedOn w:val="3"/>
    <w:next w:val="3"/>
    <w:qFormat/>
    <w:uiPriority w:val="0"/>
  </w:style>
  <w:style w:type="paragraph" w:customStyle="1" w:styleId="14">
    <w:name w:val="Compact"/>
    <w:basedOn w:val="3"/>
    <w:qFormat/>
    <w:uiPriority w:val="0"/>
    <w:pPr>
      <w:spacing w:before="36" w:after="36"/>
    </w:pPr>
  </w:style>
  <w:style w:type="table" w:customStyle="1" w:styleId="1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sv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8ca43657-c09a-4772-a321-a4dd34e78e5b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42FEC7EF</paraID>
      <start>2</start>
      <end>3</end>
      <status>modified</status>
      <modifiedWord>：</modifiedWord>
      <trackRevisions>false</trackRevisions>
    </reviewItem>
    <reviewItem>
      <errorID>a1823aec-e617-45b2-8230-b4407d4b3342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40E1C848</paraID>
      <start>2</start>
      <end>3</end>
      <status>modified</status>
      <modifiedWord>：</modifiedWord>
      <trackRevisions>false</trackRevisions>
    </reviewItem>
    <reviewItem>
      <errorID>2d736738-d581-44aa-8f10-fbeb5c194ec2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602BD0D3</paraID>
      <start>35</start>
      <end>36</end>
      <status>modified</status>
      <modifiedWord>，</modifiedWord>
      <trackRevisions>false</trackRevisions>
    </reviewItem>
    <reviewItem>
      <errorID>10395d57-3da4-4dda-827c-94a0c5577786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EC41EB6</paraID>
      <start>17</start>
      <end>18</end>
      <status>modified</status>
      <modifiedWord>，</modifiedWord>
      <trackRevisions>false</trackRevisions>
    </reviewItem>
    <reviewItem>
      <errorID>b233a0c4-df04-42f3-a797-79ce8c70968c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EC41EB6</paraID>
      <start>29</start>
      <end>30</end>
      <status>modified</status>
      <modifiedWord>；</modifiedWord>
      <trackRevisions>false</trackRevisions>
    </reviewItem>
    <reviewItem>
      <errorID>c3577784-23b5-4ffc-a2b6-45968fcc8739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28F97511</paraID>
      <start>13</start>
      <end>14</end>
      <status>modified</status>
      <modifiedWord>，</modifiedWord>
      <trackRevisions>false</trackRevisions>
    </reviewItem>
    <reviewItem>
      <errorID>52916a6d-1c5c-4a4e-ba15-878e29c21f67</errorID>
      <errorWord>ine Profi le</errorWord>
      <group>L1_English</group>
      <groupName>英文问题</groupName>
      <ability>L2_Other_Grammar</ability>
      <abilityName>其他语法问题</abilityName>
      <candidateList>
        <item>Profile</item>
      </candidateList>
      <explain>疑似单词/词组使用不当, 建议将ine Profi le修改为Profile</explain>
      <paraID>13C2B303</paraID>
      <start>6</start>
      <end>13</end>
      <status>modified</status>
      <modifiedWord>Profile</modifiedWord>
      <trackRevisions>false</trackRevisions>
    </reviewItem>
    <reviewItem>
      <errorID>1f002292-a231-4fe4-ae38-c1a844baefb4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9</start>
      <end>10</end>
      <status>modified</status>
      <modifiedWord>(</modifiedWord>
      <trackRevisions>false</trackRevisions>
    </reviewItem>
    <reviewItem>
      <errorID>8285551b-7f9c-491b-b856-ebb890ecc603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13</start>
      <end>14</end>
      <status>modified</status>
      <modifiedWord>)</modifiedWord>
      <trackRevisions>false</trackRevisions>
    </reviewItem>
    <reviewItem>
      <errorID>fd34ce52-7fe5-4460-8125-0bff92006deb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25</start>
      <end>26</end>
      <status>modified</status>
      <modifiedWord>(</modifiedWord>
      <trackRevisions>false</trackRevisions>
    </reviewItem>
    <reviewItem>
      <errorID>812bdb55-b8df-4c7e-8713-5918a0cb9112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29</start>
      <end>30</end>
      <status>modified</status>
      <modifiedWord>)</modifiedWord>
      <trackRevisions>false</trackRevisions>
    </reviewItem>
    <reviewItem>
      <errorID>5eba03bf-80bb-487f-be59-c411d77cda87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40</start>
      <end>41</end>
      <status>modified</status>
      <modifiedWord>(</modifiedWord>
      <trackRevisions>false</trackRevisions>
    </reviewItem>
    <reviewItem>
      <errorID>824449e7-8a74-4129-a7a4-901db77125ae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46</start>
      <end>47</end>
      <status>modified</status>
      <modifiedWord>)</modifiedWord>
      <trackRevisions>false</trackRevisions>
    </reviewItem>
    <reviewItem>
      <errorID>8164706a-f343-41cd-b0c8-1093a11da0ee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57</start>
      <end>58</end>
      <status>modified</status>
      <modifiedWord>(</modifiedWord>
      <trackRevisions>false</trackRevisions>
    </reviewItem>
    <reviewItem>
      <errorID>ac27a53a-ac98-4691-ad58-53217345e469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62</start>
      <end>63</end>
      <status>modified</status>
      <modifiedWord>)</modifiedWord>
      <trackRevisions>false</trackRevisions>
    </reviewItem>
    <reviewItem>
      <errorID>a5c6aa96-06f3-4f6c-81e7-a165668c720d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34</start>
      <end>35</end>
      <status>modified</status>
      <modifiedWord>(</modifiedWord>
      <trackRevisions>false</trackRevisions>
    </reviewItem>
    <reviewItem>
      <errorID>e23ce439-973a-45bd-a7f5-3eb7c7babe72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611D300C</paraID>
      <start>39</start>
      <end>40</end>
      <status>modified</status>
      <modifiedWord>)</modifiedWord>
      <trackRevisions>false</trackRevisions>
    </reviewItem>
    <reviewItem>
      <errorID>0276c352-4c81-4109-933d-5f2e00ce5b35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48</start>
      <end>49</end>
      <status>modified</status>
      <modifiedWord>(</modifiedWord>
      <trackRevisions>false</trackRevisions>
    </reviewItem>
    <reviewItem>
      <errorID>6fedd46d-5c46-4ae0-819c-142ebdce11b7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6B918523</paraID>
      <start>2</start>
      <end>3</end>
      <status>modified</status>
      <modifiedWord>，</modifiedWord>
      <trackRevisions>false</trackRevisions>
    </reviewItem>
    <reviewItem>
      <errorID>1c40e841-940e-49d1-9084-2f2d1daee31c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4E1D3985</paraID>
      <start>17</start>
      <end>18</end>
      <status>modified</status>
      <modifiedWord>—</modifiedWord>
      <trackRevisions>false</trackRevisions>
    </reviewItem>
    <reviewItem>
      <errorID>79c644ff-0090-430d-8f86-25f7a745a3c7</errorID>
      <errorWord>遮档</errorWord>
      <group>L1_Word</group>
      <groupName>字词问题</groupName>
      <ability>L2_Typo</ability>
      <abilityName>字词错误</abilityName>
      <candidateList>
        <item>遮挡</item>
      </candidateList>
      <explain>存在发音相同字词的误用。</explain>
      <paraID>1C78A15B</paraID>
      <start>2</start>
      <end>4</end>
      <status>modified</status>
      <modifiedWord>遮挡</modifiedWord>
      <trackRevisions>false</trackRevisions>
    </reviewItem>
    <reviewItem>
      <errorID>9daae685-be9d-407b-b9c5-0bd89cd15b1f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5306F8D0</paraID>
      <start>11</start>
      <end>12</end>
      <status>modified</status>
      <modifiedWord>，</modifiedWord>
      <trackRevisions>false</trackRevisions>
    </reviewItem>
    <reviewItem>
      <errorID>92d72f4b-301b-4a5e-90b4-3465bfe3880c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4BBB1BE4</paraID>
      <start>13</start>
      <end>14</end>
      <status>modified</status>
      <modifiedWord>~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cb8c27-31ff-49c2-960e-6c72a115b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418</Words>
  <Characters>2745</Characters>
  <TotalTime>0</TotalTime>
  <ScaleCrop>false</ScaleCrop>
  <LinksUpToDate>false</LinksUpToDate>
  <CharactersWithSpaces>3118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2025-07-02T09:20:00Z</dcterms:created>
  <dc:creator>Tony</dc:creator>
  <cp:lastModifiedBy>技术支持 ¹⁸⁸¹⁹⁰⁴⁰²³²</cp:lastModifiedBy>
  <dcterms:modified xsi:type="dcterms:W3CDTF">2026-08-25T02:59:43Z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2026-07-17T11:49:02Z</vt:filetime>
  </property>
  <property fmtid="{D5CDD505-2E9C-101B-9397-08002B2CF9AE}" pid="4" name="KSOTemplateDocerSaveRecord">
    <vt:lpwstr>eyJoZGlkIjoiYWZmZTRhZmE4ZDIyMDkyMzIwYTA2YmFlMTIwMjVhMDMiLCJ1c2VySWQiOiIxMjc4NTczMDIxIn0=</vt:lpwstr>
  </property>
  <property fmtid="{D5CDD505-2E9C-101B-9397-08002B2CF9AE}" pid="5" name="KSOProductBuildVer">
    <vt:lpwstr>2052-12.1.0.28043</vt:lpwstr>
  </property>
  <property fmtid="{D5CDD505-2E9C-101B-9397-08002B2CF9AE}" pid="6" name="ICV">
    <vt:lpwstr>7A598D7D011749DB84FDA8AF12162AD8_13</vt:lpwstr>
  </property>
</Properties>
</file>